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8C36E3" w:rsidP="00B07352">
      <w:pPr>
        <w:ind w:left="-993"/>
        <w:rPr>
          <w:smallCaps/>
        </w:rPr>
      </w:pPr>
      <w:r w:rsidRPr="00451CDB">
        <w:rPr>
          <w:b/>
          <w:i/>
          <w:smallCaps/>
        </w:rPr>
        <w:t>schriftelijke vraag</w:t>
      </w:r>
    </w:p>
    <w:p w:rsidR="00C96513" w:rsidRDefault="008C36E3" w:rsidP="00B07352">
      <w:pPr>
        <w:ind w:left="-993"/>
      </w:pPr>
    </w:p>
    <w:p w:rsidR="00C96513" w:rsidRPr="00451CDB" w:rsidRDefault="008C36E3" w:rsidP="00B07352">
      <w:pPr>
        <w:ind w:left="-993"/>
      </w:pPr>
      <w:r w:rsidRPr="00451CDB">
        <w:t xml:space="preserve">nr. </w:t>
      </w:r>
      <w:r>
        <w:t>210</w:t>
      </w:r>
    </w:p>
    <w:p w:rsidR="00C96513" w:rsidRPr="00451CDB" w:rsidRDefault="008C36E3" w:rsidP="00B07352">
      <w:pPr>
        <w:ind w:left="-993"/>
        <w:rPr>
          <w:b/>
          <w:smallCaps/>
        </w:rPr>
      </w:pPr>
      <w:r w:rsidRPr="00451CDB">
        <w:t xml:space="preserve">van </w:t>
      </w:r>
      <w:r w:rsidRPr="00451CDB">
        <w:rPr>
          <w:b/>
          <w:smallCaps/>
        </w:rPr>
        <w:t>mercedes van volcem</w:t>
      </w:r>
    </w:p>
    <w:p w:rsidR="00C96513" w:rsidRPr="00C96513" w:rsidRDefault="008C36E3" w:rsidP="00B07352">
      <w:pPr>
        <w:ind w:left="-993"/>
      </w:pPr>
      <w:r w:rsidRPr="00451CDB">
        <w:t>datum: 2</w:t>
      </w:r>
      <w:r>
        <w:t>3</w:t>
      </w:r>
      <w:bookmarkStart w:id="0" w:name="_GoBack"/>
      <w:bookmarkEnd w:id="0"/>
      <w:r w:rsidRPr="00451CDB">
        <w:t xml:space="preserve"> oktober 2014</w:t>
      </w:r>
    </w:p>
    <w:p w:rsidR="00C96513" w:rsidRPr="008A4109" w:rsidRDefault="008C36E3" w:rsidP="00B07352">
      <w:pPr>
        <w:pBdr>
          <w:bottom w:val="single" w:sz="4" w:space="1" w:color="auto"/>
        </w:pBdr>
        <w:ind w:left="-993" w:right="-109"/>
        <w:jc w:val="both"/>
      </w:pPr>
    </w:p>
    <w:p w:rsidR="00C96513" w:rsidRPr="008A4109" w:rsidRDefault="008C36E3" w:rsidP="00B07352">
      <w:pPr>
        <w:ind w:left="-993" w:right="-109"/>
        <w:jc w:val="both"/>
      </w:pPr>
    </w:p>
    <w:p w:rsidR="00C96513" w:rsidRPr="00451CDB" w:rsidRDefault="008C36E3" w:rsidP="00B07352">
      <w:pPr>
        <w:ind w:left="-993" w:right="-109"/>
        <w:jc w:val="both"/>
        <w:outlineLvl w:val="0"/>
        <w:rPr>
          <w:rFonts w:ascii="Times New Roman Vet" w:hAnsi="Times New Roman Vet"/>
          <w:sz w:val="22"/>
          <w:szCs w:val="22"/>
          <w:lang w:val="nl-BE"/>
        </w:rPr>
      </w:pPr>
      <w:r w:rsidRPr="00451CDB">
        <w:rPr>
          <w:szCs w:val="22"/>
          <w:lang w:val="nl-BE"/>
        </w:rPr>
        <w:t>aan</w:t>
      </w:r>
      <w:r w:rsidRPr="00451CDB">
        <w:rPr>
          <w:b/>
          <w:smallCaps/>
          <w:szCs w:val="22"/>
          <w:lang w:val="nl-BE"/>
        </w:rPr>
        <w:t xml:space="preserve"> ben weyts</w:t>
      </w:r>
    </w:p>
    <w:p w:rsidR="00C96513" w:rsidRPr="00C96513" w:rsidRDefault="008C36E3" w:rsidP="00B07352">
      <w:pPr>
        <w:ind w:left="-993" w:right="-109"/>
        <w:jc w:val="both"/>
        <w:rPr>
          <w:smallCaps/>
          <w:szCs w:val="22"/>
          <w:lang w:val="nl-BE"/>
        </w:rPr>
      </w:pPr>
      <w:r w:rsidRPr="00451CDB">
        <w:rPr>
          <w:smallCaps/>
          <w:szCs w:val="22"/>
          <w:lang w:val="nl-BE"/>
        </w:rPr>
        <w:t>vlaams minister van mobiliteit, openbare werken, vlaamse rand, toerisme en dierenwelzijn</w:t>
      </w:r>
    </w:p>
    <w:p w:rsidR="00C96513" w:rsidRPr="008A4109" w:rsidRDefault="008C36E3" w:rsidP="00B07352">
      <w:pPr>
        <w:pStyle w:val="StandaardSV"/>
        <w:pBdr>
          <w:bottom w:val="single" w:sz="4" w:space="1" w:color="auto"/>
        </w:pBdr>
        <w:ind w:left="-993" w:right="-109"/>
        <w:rPr>
          <w:rFonts w:ascii="Verdana" w:hAnsi="Verdana"/>
          <w:sz w:val="20"/>
          <w:lang w:val="nl-BE"/>
        </w:rPr>
      </w:pPr>
    </w:p>
    <w:p w:rsidR="00451CDB" w:rsidRPr="008A4109" w:rsidRDefault="008C36E3" w:rsidP="00B07352">
      <w:pPr>
        <w:pStyle w:val="StandaardSV"/>
        <w:ind w:left="-993"/>
        <w:rPr>
          <w:rFonts w:ascii="Verdana" w:hAnsi="Verdana"/>
          <w:sz w:val="20"/>
        </w:rPr>
      </w:pPr>
    </w:p>
    <w:p w:rsidR="00451CDB" w:rsidRDefault="008C36E3" w:rsidP="00B07352">
      <w:pPr>
        <w:pStyle w:val="StandaardSV"/>
        <w:ind w:left="-993"/>
        <w:rPr>
          <w:rFonts w:ascii="Verdana" w:hAnsi="Verdana"/>
        </w:rPr>
      </w:pPr>
    </w:p>
    <w:p w:rsidR="00C96513" w:rsidRDefault="008C36E3" w:rsidP="00B07352">
      <w:pPr>
        <w:pStyle w:val="StandaardSV"/>
        <w:ind w:left="-993"/>
        <w:rPr>
          <w:rFonts w:ascii="Verdana" w:eastAsia="Calibri" w:hAnsi="Verdana"/>
          <w:i/>
          <w:sz w:val="20"/>
          <w:lang w:val="nl-BE" w:eastAsia="en-US"/>
        </w:rPr>
      </w:pPr>
      <w:r>
        <w:rPr>
          <w:rFonts w:ascii="Verdana" w:eastAsia="Calibri" w:hAnsi="Verdana"/>
          <w:i/>
          <w:sz w:val="20"/>
          <w:lang w:val="nl-BE" w:eastAsia="en-US"/>
        </w:rPr>
        <w:t xml:space="preserve">Hollands complex </w:t>
      </w:r>
      <w:proofErr w:type="spellStart"/>
      <w:r>
        <w:rPr>
          <w:rFonts w:ascii="Verdana" w:eastAsia="Calibri" w:hAnsi="Verdana"/>
          <w:i/>
          <w:sz w:val="20"/>
          <w:lang w:val="nl-BE" w:eastAsia="en-US"/>
        </w:rPr>
        <w:t>Zwankendamme</w:t>
      </w:r>
      <w:proofErr w:type="spellEnd"/>
      <w:r w:rsidR="00E673ED">
        <w:rPr>
          <w:rFonts w:ascii="Verdana" w:eastAsia="Calibri" w:hAnsi="Verdana"/>
          <w:i/>
          <w:sz w:val="20"/>
          <w:lang w:val="nl-BE" w:eastAsia="en-US"/>
        </w:rPr>
        <w:t xml:space="preserve">  -  Stand van zaken</w:t>
      </w:r>
    </w:p>
    <w:p w:rsidR="002B2083" w:rsidRDefault="008C36E3" w:rsidP="00B07352">
      <w:pPr>
        <w:pStyle w:val="StandaardSV"/>
        <w:ind w:left="-993"/>
        <w:rPr>
          <w:rFonts w:ascii="Verdana" w:eastAsia="Calibri" w:hAnsi="Verdana"/>
          <w:i/>
          <w:sz w:val="20"/>
          <w:lang w:val="nl-BE" w:eastAsia="en-US"/>
        </w:rPr>
      </w:pPr>
    </w:p>
    <w:p w:rsidR="008A0948" w:rsidRPr="008A0948" w:rsidRDefault="008C36E3" w:rsidP="00E673ED">
      <w:pPr>
        <w:ind w:left="-993"/>
        <w:jc w:val="both"/>
      </w:pPr>
      <w:bookmarkStart w:id="1" w:name="_GoBack_0"/>
      <w:bookmarkEnd w:id="1"/>
      <w:r w:rsidRPr="008A0948">
        <w:t xml:space="preserve">Met een budget van 4,5 miljoen euro gaf </w:t>
      </w:r>
      <w:r w:rsidR="00E673ED">
        <w:t>toenmalig bevoegd</w:t>
      </w:r>
      <w:r w:rsidRPr="008A0948">
        <w:t xml:space="preserve"> minister </w:t>
      </w:r>
      <w:proofErr w:type="spellStart"/>
      <w:r w:rsidRPr="008A0948">
        <w:t>Crevits</w:t>
      </w:r>
      <w:proofErr w:type="spellEnd"/>
      <w:r w:rsidRPr="008A0948">
        <w:t xml:space="preserve"> in 2011 het startsein voor de aanleg van het Hollands </w:t>
      </w:r>
      <w:r w:rsidR="00E673ED">
        <w:t>c</w:t>
      </w:r>
      <w:r w:rsidRPr="008A0948">
        <w:t xml:space="preserve">omplex langs de Baron de Maerelaan ter hoogte van Zwankendamme. </w:t>
      </w:r>
    </w:p>
    <w:p w:rsidR="008A0948" w:rsidRPr="008A0948" w:rsidRDefault="008C36E3" w:rsidP="00E673ED">
      <w:pPr>
        <w:ind w:left="-993"/>
        <w:jc w:val="both"/>
      </w:pPr>
    </w:p>
    <w:p w:rsidR="008A0948" w:rsidRPr="008A0948" w:rsidRDefault="008C36E3" w:rsidP="00E673ED">
      <w:pPr>
        <w:ind w:left="-993"/>
        <w:jc w:val="both"/>
      </w:pPr>
      <w:r w:rsidRPr="008A0948">
        <w:t>Het complex van op- en afritten maakt deel uit van het plan voor de ontsluiting van de haven van Zeebrugge. Door de aanleg van een nieuwe sporenbundel naar de haven verdwijnt de straat Wulfsberge die momenteel de ontsluiting van de woonkern Zwankendamme na</w:t>
      </w:r>
      <w:r w:rsidRPr="008A0948">
        <w:t xml:space="preserve">ar de Baron de Maerelaan (N31) verzekert. Om het dorp in de toekomst een nieuwe aansluiting op de N31 te geven, wordt het Hollands </w:t>
      </w:r>
      <w:r w:rsidR="00E673ED">
        <w:t>c</w:t>
      </w:r>
      <w:r w:rsidRPr="008A0948">
        <w:t xml:space="preserve">omplex aangelegd. </w:t>
      </w:r>
    </w:p>
    <w:p w:rsidR="008A0948" w:rsidRPr="008A0948" w:rsidRDefault="008C36E3" w:rsidP="00E673ED">
      <w:pPr>
        <w:ind w:left="-993"/>
        <w:jc w:val="both"/>
      </w:pPr>
    </w:p>
    <w:p w:rsidR="008A0948" w:rsidRPr="008A0948" w:rsidRDefault="008C36E3" w:rsidP="00E673ED">
      <w:pPr>
        <w:ind w:left="-993"/>
        <w:jc w:val="both"/>
      </w:pPr>
      <w:r w:rsidRPr="008A0948">
        <w:t xml:space="preserve">Het complex zal ook zorgen voor de ontsluiting van het bedrijf 2XL en van de transportzone in Zeebrugge </w:t>
      </w:r>
      <w:r w:rsidRPr="008A0948">
        <w:t>In de voorziene werken is de bouw van een brug over de sporenbundel niet inbegrepen. Die werken zijn voor rekening van Infrabel.</w:t>
      </w:r>
    </w:p>
    <w:p w:rsidR="00C14D06" w:rsidRDefault="008C36E3" w:rsidP="00E673ED">
      <w:pPr>
        <w:pStyle w:val="SVTitel"/>
        <w:ind w:left="-993"/>
        <w:rPr>
          <w:i w:val="0"/>
          <w:sz w:val="20"/>
        </w:rPr>
      </w:pPr>
    </w:p>
    <w:p w:rsidR="00282F53" w:rsidRPr="00282F53" w:rsidRDefault="008C36E3" w:rsidP="00E673ED">
      <w:pPr>
        <w:pStyle w:val="SVTitel"/>
        <w:ind w:left="-993"/>
        <w:rPr>
          <w:i w:val="0"/>
          <w:sz w:val="20"/>
        </w:rPr>
      </w:pPr>
      <w:r w:rsidRPr="00282F53">
        <w:rPr>
          <w:i w:val="0"/>
          <w:sz w:val="20"/>
        </w:rPr>
        <w:t xml:space="preserve">In </w:t>
      </w:r>
      <w:r w:rsidRPr="00282F53">
        <w:rPr>
          <w:i w:val="0"/>
          <w:sz w:val="20"/>
        </w:rPr>
        <w:t xml:space="preserve">antwoord op een schriftelijke vraag van </w:t>
      </w:r>
      <w:r w:rsidR="00E673ED">
        <w:rPr>
          <w:i w:val="0"/>
          <w:sz w:val="20"/>
        </w:rPr>
        <w:t xml:space="preserve">Bart </w:t>
      </w:r>
      <w:proofErr w:type="spellStart"/>
      <w:r w:rsidRPr="00282F53">
        <w:rPr>
          <w:i w:val="0"/>
          <w:sz w:val="20"/>
        </w:rPr>
        <w:t>Tommelein</w:t>
      </w:r>
      <w:proofErr w:type="spellEnd"/>
      <w:r w:rsidRPr="00282F53">
        <w:rPr>
          <w:i w:val="0"/>
          <w:sz w:val="20"/>
        </w:rPr>
        <w:t xml:space="preserve"> </w:t>
      </w:r>
      <w:r w:rsidR="00E673ED">
        <w:rPr>
          <w:i w:val="0"/>
          <w:sz w:val="20"/>
        </w:rPr>
        <w:t>(nr.541 van 21 februari 2014) deelde</w:t>
      </w:r>
      <w:r w:rsidRPr="00282F53">
        <w:rPr>
          <w:i w:val="0"/>
          <w:sz w:val="20"/>
        </w:rPr>
        <w:t xml:space="preserve"> de minister </w:t>
      </w:r>
      <w:r w:rsidR="00E673ED">
        <w:rPr>
          <w:i w:val="0"/>
          <w:sz w:val="20"/>
        </w:rPr>
        <w:t xml:space="preserve">mee </w:t>
      </w:r>
      <w:r w:rsidRPr="00282F53">
        <w:rPr>
          <w:i w:val="0"/>
          <w:sz w:val="20"/>
        </w:rPr>
        <w:t>dat</w:t>
      </w:r>
      <w:r>
        <w:rPr>
          <w:i w:val="0"/>
          <w:sz w:val="20"/>
        </w:rPr>
        <w:t xml:space="preserve"> de onteig</w:t>
      </w:r>
      <w:r>
        <w:rPr>
          <w:i w:val="0"/>
          <w:sz w:val="20"/>
        </w:rPr>
        <w:t>eningsprocedure loopt. Ook</w:t>
      </w:r>
      <w:r w:rsidRPr="00282F53">
        <w:rPr>
          <w:sz w:val="20"/>
        </w:rPr>
        <w:t xml:space="preserve"> </w:t>
      </w:r>
      <w:r w:rsidRPr="00282F53">
        <w:rPr>
          <w:i w:val="0"/>
          <w:sz w:val="20"/>
        </w:rPr>
        <w:t xml:space="preserve">het aanbestedingsdossier </w:t>
      </w:r>
      <w:r>
        <w:rPr>
          <w:i w:val="0"/>
          <w:sz w:val="20"/>
        </w:rPr>
        <w:t xml:space="preserve">voor </w:t>
      </w:r>
      <w:r w:rsidRPr="00282F53">
        <w:rPr>
          <w:i w:val="0"/>
          <w:sz w:val="20"/>
        </w:rPr>
        <w:t xml:space="preserve">het Hollands </w:t>
      </w:r>
      <w:r w:rsidR="00E673ED">
        <w:rPr>
          <w:i w:val="0"/>
          <w:sz w:val="20"/>
        </w:rPr>
        <w:t>C</w:t>
      </w:r>
      <w:r w:rsidRPr="00282F53">
        <w:rPr>
          <w:i w:val="0"/>
          <w:sz w:val="20"/>
        </w:rPr>
        <w:t xml:space="preserve">omplex in </w:t>
      </w:r>
      <w:proofErr w:type="spellStart"/>
      <w:r w:rsidRPr="00282F53">
        <w:rPr>
          <w:i w:val="0"/>
          <w:sz w:val="20"/>
        </w:rPr>
        <w:t>Zwankendamme</w:t>
      </w:r>
      <w:proofErr w:type="spellEnd"/>
      <w:r w:rsidRPr="00282F53">
        <w:rPr>
          <w:i w:val="0"/>
          <w:sz w:val="20"/>
        </w:rPr>
        <w:t xml:space="preserve"> </w:t>
      </w:r>
      <w:r>
        <w:rPr>
          <w:i w:val="0"/>
          <w:sz w:val="20"/>
        </w:rPr>
        <w:t>was</w:t>
      </w:r>
      <w:r w:rsidRPr="00282F53">
        <w:rPr>
          <w:i w:val="0"/>
          <w:sz w:val="20"/>
        </w:rPr>
        <w:t xml:space="preserve"> in opmaak.</w:t>
      </w:r>
    </w:p>
    <w:p w:rsidR="00282F53" w:rsidRPr="00282F53" w:rsidRDefault="008C36E3" w:rsidP="00E673ED">
      <w:pPr>
        <w:pStyle w:val="SVTitel"/>
        <w:ind w:left="-993"/>
        <w:rPr>
          <w:i w:val="0"/>
          <w:sz w:val="20"/>
        </w:rPr>
      </w:pPr>
    </w:p>
    <w:p w:rsidR="00C14D06" w:rsidRPr="00311ECF" w:rsidRDefault="008C36E3" w:rsidP="00E673ED">
      <w:pPr>
        <w:pStyle w:val="SVTitel"/>
        <w:numPr>
          <w:ilvl w:val="0"/>
          <w:numId w:val="15"/>
        </w:numPr>
        <w:rPr>
          <w:i w:val="0"/>
          <w:sz w:val="20"/>
        </w:rPr>
      </w:pPr>
      <w:r>
        <w:rPr>
          <w:i w:val="0"/>
          <w:sz w:val="20"/>
        </w:rPr>
        <w:t xml:space="preserve">Hoe ver staat het met de onteigeningsprocedure voor het Hollands </w:t>
      </w:r>
      <w:r w:rsidR="00E673ED">
        <w:rPr>
          <w:i w:val="0"/>
          <w:sz w:val="20"/>
        </w:rPr>
        <w:t>C</w:t>
      </w:r>
      <w:r>
        <w:rPr>
          <w:i w:val="0"/>
          <w:sz w:val="20"/>
        </w:rPr>
        <w:t>omplex</w:t>
      </w:r>
      <w:r>
        <w:rPr>
          <w:i w:val="0"/>
          <w:sz w:val="20"/>
        </w:rPr>
        <w:t xml:space="preserve">? </w:t>
      </w:r>
    </w:p>
    <w:p w:rsidR="00C14D06" w:rsidRPr="00311ECF" w:rsidRDefault="008C36E3" w:rsidP="00E673ED">
      <w:pPr>
        <w:pStyle w:val="SVTitel"/>
        <w:ind w:left="-993"/>
        <w:rPr>
          <w:i w:val="0"/>
          <w:sz w:val="20"/>
        </w:rPr>
      </w:pPr>
    </w:p>
    <w:p w:rsidR="00C14D06" w:rsidRPr="000B2041" w:rsidRDefault="008C36E3" w:rsidP="00E673ED">
      <w:pPr>
        <w:pStyle w:val="SVTitel"/>
        <w:numPr>
          <w:ilvl w:val="0"/>
          <w:numId w:val="15"/>
        </w:numPr>
        <w:rPr>
          <w:i w:val="0"/>
          <w:sz w:val="20"/>
        </w:rPr>
      </w:pPr>
      <w:r>
        <w:rPr>
          <w:i w:val="0"/>
          <w:sz w:val="20"/>
          <w:lang w:val="nl-BE" w:eastAsia="nl-BE"/>
        </w:rPr>
        <w:t>Werd reeds een aanbesteding</w:t>
      </w:r>
      <w:r>
        <w:rPr>
          <w:i w:val="0"/>
          <w:sz w:val="20"/>
          <w:lang w:val="nl-BE" w:eastAsia="nl-BE"/>
        </w:rPr>
        <w:t xml:space="preserve"> gedaan? Zo ja, hoeveel kandidaten waren er? Welke keuze werd gemaakt? Wat zal de realisatie van het Hollands complex kosten?</w:t>
      </w:r>
      <w:r>
        <w:rPr>
          <w:i w:val="0"/>
          <w:sz w:val="20"/>
          <w:lang w:val="nl-BE" w:eastAsia="nl-BE"/>
        </w:rPr>
        <w:t xml:space="preserve"> </w:t>
      </w:r>
    </w:p>
    <w:p w:rsidR="000B2041" w:rsidRDefault="008C36E3" w:rsidP="00E673ED">
      <w:pPr>
        <w:pStyle w:val="Lijstalinea"/>
        <w:ind w:left="-993"/>
        <w:jc w:val="both"/>
        <w:rPr>
          <w:i/>
        </w:rPr>
      </w:pPr>
    </w:p>
    <w:p w:rsidR="000B2041" w:rsidRPr="00311ECF" w:rsidRDefault="008C36E3" w:rsidP="00E673ED">
      <w:pPr>
        <w:pStyle w:val="SVTitel"/>
        <w:numPr>
          <w:ilvl w:val="0"/>
          <w:numId w:val="15"/>
        </w:numPr>
        <w:rPr>
          <w:i w:val="0"/>
          <w:sz w:val="20"/>
        </w:rPr>
      </w:pPr>
      <w:r>
        <w:rPr>
          <w:i w:val="0"/>
          <w:sz w:val="20"/>
        </w:rPr>
        <w:t>Wanneer zullen de werken starten? Wanneer zal het Hollands complex af zijn?</w:t>
      </w:r>
    </w:p>
    <w:p w:rsidR="00C14D06" w:rsidRPr="00311ECF" w:rsidRDefault="008C36E3" w:rsidP="00E673ED">
      <w:pPr>
        <w:pStyle w:val="SVTitel"/>
        <w:ind w:left="-993"/>
        <w:rPr>
          <w:i w:val="0"/>
          <w:sz w:val="20"/>
        </w:rPr>
      </w:pPr>
    </w:p>
    <w:p w:rsidR="00C14D06" w:rsidRPr="00311ECF" w:rsidRDefault="008C36E3" w:rsidP="00E673ED">
      <w:pPr>
        <w:pStyle w:val="SVTitel"/>
        <w:numPr>
          <w:ilvl w:val="0"/>
          <w:numId w:val="15"/>
        </w:numPr>
        <w:rPr>
          <w:i w:val="0"/>
          <w:sz w:val="20"/>
        </w:rPr>
      </w:pPr>
      <w:r>
        <w:rPr>
          <w:i w:val="0"/>
          <w:sz w:val="20"/>
          <w:lang w:eastAsia="nl-BE"/>
        </w:rPr>
        <w:t>Hoe ver staat het met de bouw van de brug door Inf</w:t>
      </w:r>
      <w:r>
        <w:rPr>
          <w:i w:val="0"/>
          <w:sz w:val="20"/>
          <w:lang w:eastAsia="nl-BE"/>
        </w:rPr>
        <w:t xml:space="preserve">rabel? Werd hierover overleg gepleegd met de Vlaamse </w:t>
      </w:r>
      <w:r w:rsidR="00E673ED">
        <w:rPr>
          <w:i w:val="0"/>
          <w:sz w:val="20"/>
          <w:lang w:eastAsia="nl-BE"/>
        </w:rPr>
        <w:t>o</w:t>
      </w:r>
      <w:r>
        <w:rPr>
          <w:i w:val="0"/>
          <w:sz w:val="20"/>
          <w:lang w:eastAsia="nl-BE"/>
        </w:rPr>
        <w:t>verheid?</w:t>
      </w:r>
    </w:p>
    <w:sectPr w:rsidR="00C14D06" w:rsidRPr="00311ECF" w:rsidSect="00202352">
      <w:headerReference w:type="even" r:id="rId9"/>
      <w:footerReference w:type="even" r:id="rId10"/>
      <w:footerReference w:type="default" r:id="rId11"/>
      <w:headerReference w:type="first" r:id="rId12"/>
      <w:type w:val="continuous"/>
      <w:pgSz w:w="11906" w:h="16838" w:code="9"/>
      <w:pgMar w:top="1418" w:right="1418" w:bottom="1418" w:left="25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36E3">
      <w:r>
        <w:separator/>
      </w:r>
    </w:p>
  </w:endnote>
  <w:endnote w:type="continuationSeparator" w:id="0">
    <w:p w:rsidR="00000000" w:rsidRDefault="008C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8C36E3"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8C36E3"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8C36E3" w:rsidP="001A6DC6">
    <w:pPr>
      <w:pStyle w:val="Voettekst"/>
      <w:framePr w:wrap="around" w:vAnchor="text" w:hAnchor="margin" w:xAlign="right" w:y="1"/>
      <w:rPr>
        <w:rStyle w:val="Paginanummer"/>
      </w:rPr>
    </w:pPr>
  </w:p>
  <w:p w:rsidR="00D75FB1" w:rsidRDefault="008C36E3"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36E3">
      <w:r>
        <w:separator/>
      </w:r>
    </w:p>
  </w:footnote>
  <w:footnote w:type="continuationSeparator" w:id="0">
    <w:p w:rsidR="00000000" w:rsidRDefault="008C3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8C36E3"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8C36E3"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52" w:rsidRPr="0088108E" w:rsidRDefault="008C36E3">
    <w:pPr>
      <w:pStyle w:val="Koptekst"/>
      <w:rPr>
        <w:sz w:val="16"/>
        <w:szCs w:val="16"/>
      </w:rPr>
    </w:pPr>
    <w:r>
      <w:rPr>
        <w:noProof/>
        <w:lang w:val="nl-BE" w:eastAsia="nl-BE"/>
      </w:rPr>
      <w:drawing>
        <wp:anchor distT="0" distB="0" distL="114300" distR="114300" simplePos="0" relativeHeight="251658240" behindDoc="0" locked="0" layoutInCell="1" allowOverlap="1" wp14:anchorId="421C27FE" wp14:editId="4D370C1F">
          <wp:simplePos x="0" y="0"/>
          <wp:positionH relativeFrom="column">
            <wp:posOffset>-1600200</wp:posOffset>
          </wp:positionH>
          <wp:positionV relativeFrom="paragraph">
            <wp:posOffset>-464185</wp:posOffset>
          </wp:positionV>
          <wp:extent cx="3419475" cy="1781175"/>
          <wp:effectExtent l="0" t="0" r="9525" b="9525"/>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1781175"/>
                  </a:xfrm>
                  <a:prstGeom prst="rect">
                    <a:avLst/>
                  </a:prstGeom>
                  <a:noFill/>
                  <a:ln>
                    <a:noFill/>
                  </a:ln>
                </pic:spPr>
              </pic:pic>
            </a:graphicData>
          </a:graphic>
        </wp:anchor>
      </w:drawing>
    </w:r>
  </w:p>
  <w:p w:rsidR="00202352" w:rsidRPr="0088108E" w:rsidRDefault="008C36E3">
    <w:pPr>
      <w:pStyle w:val="Koptekst"/>
      <w:rPr>
        <w:sz w:val="16"/>
        <w:szCs w:val="16"/>
      </w:rPr>
    </w:pPr>
  </w:p>
  <w:p w:rsidR="00202352" w:rsidRPr="0088108E" w:rsidRDefault="008C36E3">
    <w:pPr>
      <w:pStyle w:val="Koptekst"/>
      <w:rPr>
        <w:sz w:val="16"/>
        <w:szCs w:val="16"/>
      </w:rPr>
    </w:pPr>
  </w:p>
  <w:p w:rsidR="00202352" w:rsidRDefault="008C36E3">
    <w:pPr>
      <w:pStyle w:val="Koptekst"/>
      <w:rPr>
        <w:sz w:val="16"/>
        <w:szCs w:val="16"/>
      </w:rPr>
    </w:pPr>
  </w:p>
  <w:p w:rsidR="0088108E" w:rsidRPr="0088108E" w:rsidRDefault="008C36E3">
    <w:pPr>
      <w:pStyle w:val="Koptekst"/>
      <w:rPr>
        <w:sz w:val="16"/>
        <w:szCs w:val="16"/>
      </w:rPr>
    </w:pPr>
  </w:p>
  <w:p w:rsidR="00202352" w:rsidRPr="0088108E" w:rsidRDefault="008C36E3">
    <w:pPr>
      <w:pStyle w:val="Koptekst"/>
      <w:rPr>
        <w:sz w:val="16"/>
        <w:szCs w:val="16"/>
      </w:rPr>
    </w:pPr>
  </w:p>
  <w:p w:rsidR="00202352" w:rsidRDefault="008C36E3">
    <w:pPr>
      <w:pStyle w:val="Koptekst"/>
      <w:rPr>
        <w:sz w:val="16"/>
        <w:szCs w:val="16"/>
      </w:rPr>
    </w:pPr>
  </w:p>
  <w:p w:rsidR="0088108E" w:rsidRPr="0088108E" w:rsidRDefault="008C36E3">
    <w:pPr>
      <w:pStyle w:val="Koptekst"/>
      <w:rPr>
        <w:sz w:val="16"/>
        <w:szCs w:val="16"/>
      </w:rPr>
    </w:pPr>
  </w:p>
  <w:p w:rsidR="00202352" w:rsidRPr="0088108E" w:rsidRDefault="008C36E3">
    <w:pPr>
      <w:pStyle w:val="Koptekst"/>
      <w:rPr>
        <w:sz w:val="16"/>
        <w:szCs w:val="16"/>
      </w:rPr>
    </w:pPr>
  </w:p>
  <w:p w:rsidR="00202352" w:rsidRPr="0088108E" w:rsidRDefault="008C36E3">
    <w:pPr>
      <w:pStyle w:val="Koptekst"/>
      <w:rPr>
        <w:sz w:val="16"/>
        <w:szCs w:val="16"/>
      </w:rPr>
    </w:pPr>
  </w:p>
  <w:p w:rsidR="00202352" w:rsidRPr="0088108E" w:rsidRDefault="008C36E3">
    <w:pPr>
      <w:pStyle w:val="Kopteks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634"/>
    <w:multiLevelType w:val="hybridMultilevel"/>
    <w:tmpl w:val="5344CD7A"/>
    <w:lvl w:ilvl="0" w:tplc="1D9AEFD2">
      <w:start w:val="1"/>
      <w:numFmt w:val="decimal"/>
      <w:lvlText w:val="%1."/>
      <w:lvlJc w:val="left"/>
      <w:pPr>
        <w:tabs>
          <w:tab w:val="num" w:pos="360"/>
        </w:tabs>
        <w:ind w:left="360" w:hanging="360"/>
      </w:pPr>
    </w:lvl>
    <w:lvl w:ilvl="1" w:tplc="EB1E9BAE" w:tentative="1">
      <w:start w:val="1"/>
      <w:numFmt w:val="lowerLetter"/>
      <w:lvlText w:val="%2."/>
      <w:lvlJc w:val="left"/>
      <w:pPr>
        <w:tabs>
          <w:tab w:val="num" w:pos="1080"/>
        </w:tabs>
        <w:ind w:left="1080" w:hanging="360"/>
      </w:pPr>
    </w:lvl>
    <w:lvl w:ilvl="2" w:tplc="F1C81ADE" w:tentative="1">
      <w:start w:val="1"/>
      <w:numFmt w:val="lowerRoman"/>
      <w:lvlText w:val="%3."/>
      <w:lvlJc w:val="right"/>
      <w:pPr>
        <w:tabs>
          <w:tab w:val="num" w:pos="1800"/>
        </w:tabs>
        <w:ind w:left="1800" w:hanging="180"/>
      </w:pPr>
    </w:lvl>
    <w:lvl w:ilvl="3" w:tplc="2FDED778" w:tentative="1">
      <w:start w:val="1"/>
      <w:numFmt w:val="decimal"/>
      <w:lvlText w:val="%4."/>
      <w:lvlJc w:val="left"/>
      <w:pPr>
        <w:tabs>
          <w:tab w:val="num" w:pos="2520"/>
        </w:tabs>
        <w:ind w:left="2520" w:hanging="360"/>
      </w:pPr>
    </w:lvl>
    <w:lvl w:ilvl="4" w:tplc="A71EA9CA" w:tentative="1">
      <w:start w:val="1"/>
      <w:numFmt w:val="lowerLetter"/>
      <w:lvlText w:val="%5."/>
      <w:lvlJc w:val="left"/>
      <w:pPr>
        <w:tabs>
          <w:tab w:val="num" w:pos="3240"/>
        </w:tabs>
        <w:ind w:left="3240" w:hanging="360"/>
      </w:pPr>
    </w:lvl>
    <w:lvl w:ilvl="5" w:tplc="42F06A34" w:tentative="1">
      <w:start w:val="1"/>
      <w:numFmt w:val="lowerRoman"/>
      <w:lvlText w:val="%6."/>
      <w:lvlJc w:val="right"/>
      <w:pPr>
        <w:tabs>
          <w:tab w:val="num" w:pos="3960"/>
        </w:tabs>
        <w:ind w:left="3960" w:hanging="180"/>
      </w:pPr>
    </w:lvl>
    <w:lvl w:ilvl="6" w:tplc="E214C81A" w:tentative="1">
      <w:start w:val="1"/>
      <w:numFmt w:val="decimal"/>
      <w:lvlText w:val="%7."/>
      <w:lvlJc w:val="left"/>
      <w:pPr>
        <w:tabs>
          <w:tab w:val="num" w:pos="4680"/>
        </w:tabs>
        <w:ind w:left="4680" w:hanging="360"/>
      </w:pPr>
    </w:lvl>
    <w:lvl w:ilvl="7" w:tplc="44A4D800" w:tentative="1">
      <w:start w:val="1"/>
      <w:numFmt w:val="lowerLetter"/>
      <w:lvlText w:val="%8."/>
      <w:lvlJc w:val="left"/>
      <w:pPr>
        <w:tabs>
          <w:tab w:val="num" w:pos="5400"/>
        </w:tabs>
        <w:ind w:left="5400" w:hanging="360"/>
      </w:pPr>
    </w:lvl>
    <w:lvl w:ilvl="8" w:tplc="3328E2F8"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52B8F"/>
    <w:multiLevelType w:val="hybridMultilevel"/>
    <w:tmpl w:val="1B4C7146"/>
    <w:lvl w:ilvl="0" w:tplc="CE88CE68">
      <w:start w:val="1"/>
      <w:numFmt w:val="decimal"/>
      <w:lvlText w:val="%1."/>
      <w:lvlJc w:val="left"/>
      <w:pPr>
        <w:ind w:left="-633" w:hanging="360"/>
      </w:pPr>
      <w:rPr>
        <w:rFonts w:hint="default"/>
      </w:rPr>
    </w:lvl>
    <w:lvl w:ilvl="1" w:tplc="08130019" w:tentative="1">
      <w:start w:val="1"/>
      <w:numFmt w:val="lowerLetter"/>
      <w:lvlText w:val="%2."/>
      <w:lvlJc w:val="left"/>
      <w:pPr>
        <w:ind w:left="87" w:hanging="360"/>
      </w:pPr>
    </w:lvl>
    <w:lvl w:ilvl="2" w:tplc="0813001B" w:tentative="1">
      <w:start w:val="1"/>
      <w:numFmt w:val="lowerRoman"/>
      <w:lvlText w:val="%3."/>
      <w:lvlJc w:val="right"/>
      <w:pPr>
        <w:ind w:left="807" w:hanging="180"/>
      </w:pPr>
    </w:lvl>
    <w:lvl w:ilvl="3" w:tplc="0813000F" w:tentative="1">
      <w:start w:val="1"/>
      <w:numFmt w:val="decimal"/>
      <w:lvlText w:val="%4."/>
      <w:lvlJc w:val="left"/>
      <w:pPr>
        <w:ind w:left="1527" w:hanging="360"/>
      </w:pPr>
    </w:lvl>
    <w:lvl w:ilvl="4" w:tplc="08130019" w:tentative="1">
      <w:start w:val="1"/>
      <w:numFmt w:val="lowerLetter"/>
      <w:lvlText w:val="%5."/>
      <w:lvlJc w:val="left"/>
      <w:pPr>
        <w:ind w:left="2247" w:hanging="360"/>
      </w:pPr>
    </w:lvl>
    <w:lvl w:ilvl="5" w:tplc="0813001B" w:tentative="1">
      <w:start w:val="1"/>
      <w:numFmt w:val="lowerRoman"/>
      <w:lvlText w:val="%6."/>
      <w:lvlJc w:val="right"/>
      <w:pPr>
        <w:ind w:left="2967" w:hanging="180"/>
      </w:pPr>
    </w:lvl>
    <w:lvl w:ilvl="6" w:tplc="0813000F" w:tentative="1">
      <w:start w:val="1"/>
      <w:numFmt w:val="decimal"/>
      <w:lvlText w:val="%7."/>
      <w:lvlJc w:val="left"/>
      <w:pPr>
        <w:ind w:left="3687" w:hanging="360"/>
      </w:pPr>
    </w:lvl>
    <w:lvl w:ilvl="7" w:tplc="08130019" w:tentative="1">
      <w:start w:val="1"/>
      <w:numFmt w:val="lowerLetter"/>
      <w:lvlText w:val="%8."/>
      <w:lvlJc w:val="left"/>
      <w:pPr>
        <w:ind w:left="4407" w:hanging="360"/>
      </w:pPr>
    </w:lvl>
    <w:lvl w:ilvl="8" w:tplc="0813001B" w:tentative="1">
      <w:start w:val="1"/>
      <w:numFmt w:val="lowerRoman"/>
      <w:lvlText w:val="%9."/>
      <w:lvlJc w:val="right"/>
      <w:pPr>
        <w:ind w:left="5127" w:hanging="180"/>
      </w:pPr>
    </w:lvl>
  </w:abstractNum>
  <w:abstractNum w:abstractNumId="4">
    <w:nsid w:val="341C48BF"/>
    <w:multiLevelType w:val="hybridMultilevel"/>
    <w:tmpl w:val="021C5C00"/>
    <w:lvl w:ilvl="0" w:tplc="398E4424">
      <w:start w:val="1"/>
      <w:numFmt w:val="bullet"/>
      <w:pStyle w:val="Lijstalinea1"/>
      <w:lvlText w:val=""/>
      <w:lvlJc w:val="left"/>
      <w:pPr>
        <w:tabs>
          <w:tab w:val="num" w:pos="-360"/>
        </w:tabs>
        <w:ind w:left="360" w:hanging="360"/>
      </w:pPr>
      <w:rPr>
        <w:rFonts w:ascii="Symbol" w:hAnsi="Symbol" w:hint="default"/>
        <w:color w:val="808080"/>
      </w:rPr>
    </w:lvl>
    <w:lvl w:ilvl="1" w:tplc="949E0B66" w:tentative="1">
      <w:start w:val="1"/>
      <w:numFmt w:val="bullet"/>
      <w:lvlText w:val="o"/>
      <w:lvlJc w:val="left"/>
      <w:pPr>
        <w:ind w:left="1080" w:hanging="360"/>
      </w:pPr>
      <w:rPr>
        <w:rFonts w:ascii="Courier New" w:hAnsi="Courier New" w:cs="Courier New" w:hint="default"/>
      </w:rPr>
    </w:lvl>
    <w:lvl w:ilvl="2" w:tplc="C88080B0" w:tentative="1">
      <w:start w:val="1"/>
      <w:numFmt w:val="bullet"/>
      <w:lvlText w:val=""/>
      <w:lvlJc w:val="left"/>
      <w:pPr>
        <w:ind w:left="1800" w:hanging="360"/>
      </w:pPr>
      <w:rPr>
        <w:rFonts w:ascii="Wingdings" w:hAnsi="Wingdings" w:hint="default"/>
      </w:rPr>
    </w:lvl>
    <w:lvl w:ilvl="3" w:tplc="83BC55E6" w:tentative="1">
      <w:start w:val="1"/>
      <w:numFmt w:val="bullet"/>
      <w:lvlText w:val=""/>
      <w:lvlJc w:val="left"/>
      <w:pPr>
        <w:ind w:left="2520" w:hanging="360"/>
      </w:pPr>
      <w:rPr>
        <w:rFonts w:ascii="Symbol" w:hAnsi="Symbol" w:hint="default"/>
      </w:rPr>
    </w:lvl>
    <w:lvl w:ilvl="4" w:tplc="BB484B44" w:tentative="1">
      <w:start w:val="1"/>
      <w:numFmt w:val="bullet"/>
      <w:lvlText w:val="o"/>
      <w:lvlJc w:val="left"/>
      <w:pPr>
        <w:ind w:left="3240" w:hanging="360"/>
      </w:pPr>
      <w:rPr>
        <w:rFonts w:ascii="Courier New" w:hAnsi="Courier New" w:cs="Courier New" w:hint="default"/>
      </w:rPr>
    </w:lvl>
    <w:lvl w:ilvl="5" w:tplc="FE9EAB62" w:tentative="1">
      <w:start w:val="1"/>
      <w:numFmt w:val="bullet"/>
      <w:lvlText w:val=""/>
      <w:lvlJc w:val="left"/>
      <w:pPr>
        <w:ind w:left="3960" w:hanging="360"/>
      </w:pPr>
      <w:rPr>
        <w:rFonts w:ascii="Wingdings" w:hAnsi="Wingdings" w:hint="default"/>
      </w:rPr>
    </w:lvl>
    <w:lvl w:ilvl="6" w:tplc="4418A0B6" w:tentative="1">
      <w:start w:val="1"/>
      <w:numFmt w:val="bullet"/>
      <w:lvlText w:val=""/>
      <w:lvlJc w:val="left"/>
      <w:pPr>
        <w:ind w:left="4680" w:hanging="360"/>
      </w:pPr>
      <w:rPr>
        <w:rFonts w:ascii="Symbol" w:hAnsi="Symbol" w:hint="default"/>
      </w:rPr>
    </w:lvl>
    <w:lvl w:ilvl="7" w:tplc="F9607FD4" w:tentative="1">
      <w:start w:val="1"/>
      <w:numFmt w:val="bullet"/>
      <w:lvlText w:val="o"/>
      <w:lvlJc w:val="left"/>
      <w:pPr>
        <w:ind w:left="5400" w:hanging="360"/>
      </w:pPr>
      <w:rPr>
        <w:rFonts w:ascii="Courier New" w:hAnsi="Courier New" w:cs="Courier New" w:hint="default"/>
      </w:rPr>
    </w:lvl>
    <w:lvl w:ilvl="8" w:tplc="6D6679F0"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tplc="E5044DAA">
      <w:start w:val="1"/>
      <w:numFmt w:val="bullet"/>
      <w:lvlText w:val="o"/>
      <w:lvlJc w:val="left"/>
      <w:pPr>
        <w:ind w:left="720" w:hanging="360"/>
      </w:pPr>
      <w:rPr>
        <w:rFonts w:ascii="Courier New" w:hAnsi="Courier New" w:cs="Courier New" w:hint="default"/>
      </w:rPr>
    </w:lvl>
    <w:lvl w:ilvl="1" w:tplc="FB906708" w:tentative="1">
      <w:start w:val="1"/>
      <w:numFmt w:val="bullet"/>
      <w:lvlText w:val="o"/>
      <w:lvlJc w:val="left"/>
      <w:pPr>
        <w:ind w:left="1440" w:hanging="360"/>
      </w:pPr>
      <w:rPr>
        <w:rFonts w:ascii="Courier New" w:hAnsi="Courier New" w:cs="Courier New" w:hint="default"/>
      </w:rPr>
    </w:lvl>
    <w:lvl w:ilvl="2" w:tplc="FB2A3038" w:tentative="1">
      <w:start w:val="1"/>
      <w:numFmt w:val="bullet"/>
      <w:lvlText w:val=""/>
      <w:lvlJc w:val="left"/>
      <w:pPr>
        <w:ind w:left="2160" w:hanging="360"/>
      </w:pPr>
      <w:rPr>
        <w:rFonts w:ascii="Wingdings" w:hAnsi="Wingdings" w:hint="default"/>
      </w:rPr>
    </w:lvl>
    <w:lvl w:ilvl="3" w:tplc="347C0796" w:tentative="1">
      <w:start w:val="1"/>
      <w:numFmt w:val="bullet"/>
      <w:lvlText w:val=""/>
      <w:lvlJc w:val="left"/>
      <w:pPr>
        <w:ind w:left="2880" w:hanging="360"/>
      </w:pPr>
      <w:rPr>
        <w:rFonts w:ascii="Symbol" w:hAnsi="Symbol" w:hint="default"/>
      </w:rPr>
    </w:lvl>
    <w:lvl w:ilvl="4" w:tplc="520AB6A6" w:tentative="1">
      <w:start w:val="1"/>
      <w:numFmt w:val="bullet"/>
      <w:lvlText w:val="o"/>
      <w:lvlJc w:val="left"/>
      <w:pPr>
        <w:ind w:left="3600" w:hanging="360"/>
      </w:pPr>
      <w:rPr>
        <w:rFonts w:ascii="Courier New" w:hAnsi="Courier New" w:cs="Courier New" w:hint="default"/>
      </w:rPr>
    </w:lvl>
    <w:lvl w:ilvl="5" w:tplc="AE9AF0A6" w:tentative="1">
      <w:start w:val="1"/>
      <w:numFmt w:val="bullet"/>
      <w:lvlText w:val=""/>
      <w:lvlJc w:val="left"/>
      <w:pPr>
        <w:ind w:left="4320" w:hanging="360"/>
      </w:pPr>
      <w:rPr>
        <w:rFonts w:ascii="Wingdings" w:hAnsi="Wingdings" w:hint="default"/>
      </w:rPr>
    </w:lvl>
    <w:lvl w:ilvl="6" w:tplc="BC50F736" w:tentative="1">
      <w:start w:val="1"/>
      <w:numFmt w:val="bullet"/>
      <w:lvlText w:val=""/>
      <w:lvlJc w:val="left"/>
      <w:pPr>
        <w:ind w:left="5040" w:hanging="360"/>
      </w:pPr>
      <w:rPr>
        <w:rFonts w:ascii="Symbol" w:hAnsi="Symbol" w:hint="default"/>
      </w:rPr>
    </w:lvl>
    <w:lvl w:ilvl="7" w:tplc="8A765788" w:tentative="1">
      <w:start w:val="1"/>
      <w:numFmt w:val="bullet"/>
      <w:lvlText w:val="o"/>
      <w:lvlJc w:val="left"/>
      <w:pPr>
        <w:ind w:left="5760" w:hanging="360"/>
      </w:pPr>
      <w:rPr>
        <w:rFonts w:ascii="Courier New" w:hAnsi="Courier New" w:cs="Courier New" w:hint="default"/>
      </w:rPr>
    </w:lvl>
    <w:lvl w:ilvl="8" w:tplc="71843002"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tplc="BC907F72">
      <w:start w:val="1"/>
      <w:numFmt w:val="bullet"/>
      <w:lvlText w:val=""/>
      <w:lvlJc w:val="left"/>
      <w:pPr>
        <w:ind w:left="360" w:hanging="360"/>
      </w:pPr>
      <w:rPr>
        <w:rFonts w:ascii="Symbol" w:hAnsi="Symbol" w:hint="default"/>
      </w:rPr>
    </w:lvl>
    <w:lvl w:ilvl="1" w:tplc="9FA29E12" w:tentative="1">
      <w:start w:val="1"/>
      <w:numFmt w:val="bullet"/>
      <w:lvlText w:val="o"/>
      <w:lvlJc w:val="left"/>
      <w:pPr>
        <w:ind w:left="1080" w:hanging="360"/>
      </w:pPr>
      <w:rPr>
        <w:rFonts w:ascii="Courier New" w:hAnsi="Courier New" w:cs="Courier New" w:hint="default"/>
      </w:rPr>
    </w:lvl>
    <w:lvl w:ilvl="2" w:tplc="8B1895BA" w:tentative="1">
      <w:start w:val="1"/>
      <w:numFmt w:val="bullet"/>
      <w:lvlText w:val=""/>
      <w:lvlJc w:val="left"/>
      <w:pPr>
        <w:ind w:left="1800" w:hanging="360"/>
      </w:pPr>
      <w:rPr>
        <w:rFonts w:ascii="Wingdings" w:hAnsi="Wingdings" w:hint="default"/>
      </w:rPr>
    </w:lvl>
    <w:lvl w:ilvl="3" w:tplc="661E0E8A" w:tentative="1">
      <w:start w:val="1"/>
      <w:numFmt w:val="bullet"/>
      <w:lvlText w:val=""/>
      <w:lvlJc w:val="left"/>
      <w:pPr>
        <w:ind w:left="2520" w:hanging="360"/>
      </w:pPr>
      <w:rPr>
        <w:rFonts w:ascii="Symbol" w:hAnsi="Symbol" w:hint="default"/>
      </w:rPr>
    </w:lvl>
    <w:lvl w:ilvl="4" w:tplc="FF8641CA" w:tentative="1">
      <w:start w:val="1"/>
      <w:numFmt w:val="bullet"/>
      <w:lvlText w:val="o"/>
      <w:lvlJc w:val="left"/>
      <w:pPr>
        <w:ind w:left="3240" w:hanging="360"/>
      </w:pPr>
      <w:rPr>
        <w:rFonts w:ascii="Courier New" w:hAnsi="Courier New" w:cs="Courier New" w:hint="default"/>
      </w:rPr>
    </w:lvl>
    <w:lvl w:ilvl="5" w:tplc="6CCEA472" w:tentative="1">
      <w:start w:val="1"/>
      <w:numFmt w:val="bullet"/>
      <w:lvlText w:val=""/>
      <w:lvlJc w:val="left"/>
      <w:pPr>
        <w:ind w:left="3960" w:hanging="360"/>
      </w:pPr>
      <w:rPr>
        <w:rFonts w:ascii="Wingdings" w:hAnsi="Wingdings" w:hint="default"/>
      </w:rPr>
    </w:lvl>
    <w:lvl w:ilvl="6" w:tplc="57B659F6" w:tentative="1">
      <w:start w:val="1"/>
      <w:numFmt w:val="bullet"/>
      <w:lvlText w:val=""/>
      <w:lvlJc w:val="left"/>
      <w:pPr>
        <w:ind w:left="4680" w:hanging="360"/>
      </w:pPr>
      <w:rPr>
        <w:rFonts w:ascii="Symbol" w:hAnsi="Symbol" w:hint="default"/>
      </w:rPr>
    </w:lvl>
    <w:lvl w:ilvl="7" w:tplc="AF50FD1A" w:tentative="1">
      <w:start w:val="1"/>
      <w:numFmt w:val="bullet"/>
      <w:lvlText w:val="o"/>
      <w:lvlJc w:val="left"/>
      <w:pPr>
        <w:ind w:left="5400" w:hanging="360"/>
      </w:pPr>
      <w:rPr>
        <w:rFonts w:ascii="Courier New" w:hAnsi="Courier New" w:cs="Courier New" w:hint="default"/>
      </w:rPr>
    </w:lvl>
    <w:lvl w:ilvl="8" w:tplc="55343FEA"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tplc="99700482">
      <w:start w:val="1"/>
      <w:numFmt w:val="bullet"/>
      <w:lvlText w:val=""/>
      <w:lvlJc w:val="left"/>
      <w:pPr>
        <w:tabs>
          <w:tab w:val="num" w:pos="0"/>
        </w:tabs>
        <w:ind w:left="720" w:hanging="360"/>
      </w:pPr>
      <w:rPr>
        <w:rFonts w:ascii="Symbol" w:hAnsi="Symbol" w:hint="default"/>
        <w:color w:val="808080"/>
      </w:rPr>
    </w:lvl>
    <w:lvl w:ilvl="1" w:tplc="3132DC34" w:tentative="1">
      <w:start w:val="1"/>
      <w:numFmt w:val="bullet"/>
      <w:lvlText w:val="o"/>
      <w:lvlJc w:val="left"/>
      <w:pPr>
        <w:tabs>
          <w:tab w:val="num" w:pos="1440"/>
        </w:tabs>
        <w:ind w:left="1440" w:hanging="360"/>
      </w:pPr>
      <w:rPr>
        <w:rFonts w:ascii="Courier New" w:hAnsi="Courier New" w:cs="Courier New" w:hint="default"/>
      </w:rPr>
    </w:lvl>
    <w:lvl w:ilvl="2" w:tplc="3270668A" w:tentative="1">
      <w:start w:val="1"/>
      <w:numFmt w:val="bullet"/>
      <w:lvlText w:val=""/>
      <w:lvlJc w:val="left"/>
      <w:pPr>
        <w:tabs>
          <w:tab w:val="num" w:pos="2160"/>
        </w:tabs>
        <w:ind w:left="2160" w:hanging="360"/>
      </w:pPr>
      <w:rPr>
        <w:rFonts w:ascii="Wingdings" w:hAnsi="Wingdings" w:hint="default"/>
      </w:rPr>
    </w:lvl>
    <w:lvl w:ilvl="3" w:tplc="59EC3692" w:tentative="1">
      <w:start w:val="1"/>
      <w:numFmt w:val="bullet"/>
      <w:lvlText w:val=""/>
      <w:lvlJc w:val="left"/>
      <w:pPr>
        <w:tabs>
          <w:tab w:val="num" w:pos="2880"/>
        </w:tabs>
        <w:ind w:left="2880" w:hanging="360"/>
      </w:pPr>
      <w:rPr>
        <w:rFonts w:ascii="Symbol" w:hAnsi="Symbol" w:hint="default"/>
      </w:rPr>
    </w:lvl>
    <w:lvl w:ilvl="4" w:tplc="07F0F940" w:tentative="1">
      <w:start w:val="1"/>
      <w:numFmt w:val="bullet"/>
      <w:lvlText w:val="o"/>
      <w:lvlJc w:val="left"/>
      <w:pPr>
        <w:tabs>
          <w:tab w:val="num" w:pos="3600"/>
        </w:tabs>
        <w:ind w:left="3600" w:hanging="360"/>
      </w:pPr>
      <w:rPr>
        <w:rFonts w:ascii="Courier New" w:hAnsi="Courier New" w:cs="Courier New" w:hint="default"/>
      </w:rPr>
    </w:lvl>
    <w:lvl w:ilvl="5" w:tplc="AFE8D9E2" w:tentative="1">
      <w:start w:val="1"/>
      <w:numFmt w:val="bullet"/>
      <w:lvlText w:val=""/>
      <w:lvlJc w:val="left"/>
      <w:pPr>
        <w:tabs>
          <w:tab w:val="num" w:pos="4320"/>
        </w:tabs>
        <w:ind w:left="4320" w:hanging="360"/>
      </w:pPr>
      <w:rPr>
        <w:rFonts w:ascii="Wingdings" w:hAnsi="Wingdings" w:hint="default"/>
      </w:rPr>
    </w:lvl>
    <w:lvl w:ilvl="6" w:tplc="536CB4C8" w:tentative="1">
      <w:start w:val="1"/>
      <w:numFmt w:val="bullet"/>
      <w:lvlText w:val=""/>
      <w:lvlJc w:val="left"/>
      <w:pPr>
        <w:tabs>
          <w:tab w:val="num" w:pos="5040"/>
        </w:tabs>
        <w:ind w:left="5040" w:hanging="360"/>
      </w:pPr>
      <w:rPr>
        <w:rFonts w:ascii="Symbol" w:hAnsi="Symbol" w:hint="default"/>
      </w:rPr>
    </w:lvl>
    <w:lvl w:ilvl="7" w:tplc="DB4C9C08" w:tentative="1">
      <w:start w:val="1"/>
      <w:numFmt w:val="bullet"/>
      <w:lvlText w:val="o"/>
      <w:lvlJc w:val="left"/>
      <w:pPr>
        <w:tabs>
          <w:tab w:val="num" w:pos="5760"/>
        </w:tabs>
        <w:ind w:left="5760" w:hanging="360"/>
      </w:pPr>
      <w:rPr>
        <w:rFonts w:ascii="Courier New" w:hAnsi="Courier New" w:cs="Courier New" w:hint="default"/>
      </w:rPr>
    </w:lvl>
    <w:lvl w:ilvl="8" w:tplc="50A06EA6"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57864C62"/>
    <w:lvl w:ilvl="0" w:tplc="314C933A">
      <w:start w:val="1"/>
      <w:numFmt w:val="decimal"/>
      <w:lvlText w:val="%1."/>
      <w:lvlJc w:val="left"/>
      <w:pPr>
        <w:ind w:left="720" w:hanging="360"/>
      </w:pPr>
    </w:lvl>
    <w:lvl w:ilvl="1" w:tplc="98F6C4FC" w:tentative="1">
      <w:start w:val="1"/>
      <w:numFmt w:val="lowerLetter"/>
      <w:lvlText w:val="%2."/>
      <w:lvlJc w:val="left"/>
      <w:pPr>
        <w:ind w:left="1440" w:hanging="360"/>
      </w:pPr>
    </w:lvl>
    <w:lvl w:ilvl="2" w:tplc="9B0CA95A" w:tentative="1">
      <w:start w:val="1"/>
      <w:numFmt w:val="lowerRoman"/>
      <w:lvlText w:val="%3."/>
      <w:lvlJc w:val="right"/>
      <w:pPr>
        <w:ind w:left="2160" w:hanging="180"/>
      </w:pPr>
    </w:lvl>
    <w:lvl w:ilvl="3" w:tplc="531E122A" w:tentative="1">
      <w:start w:val="1"/>
      <w:numFmt w:val="decimal"/>
      <w:lvlText w:val="%4."/>
      <w:lvlJc w:val="left"/>
      <w:pPr>
        <w:ind w:left="2880" w:hanging="360"/>
      </w:pPr>
    </w:lvl>
    <w:lvl w:ilvl="4" w:tplc="515206DC" w:tentative="1">
      <w:start w:val="1"/>
      <w:numFmt w:val="lowerLetter"/>
      <w:lvlText w:val="%5."/>
      <w:lvlJc w:val="left"/>
      <w:pPr>
        <w:ind w:left="3600" w:hanging="360"/>
      </w:pPr>
    </w:lvl>
    <w:lvl w:ilvl="5" w:tplc="81A887B0" w:tentative="1">
      <w:start w:val="1"/>
      <w:numFmt w:val="lowerRoman"/>
      <w:lvlText w:val="%6."/>
      <w:lvlJc w:val="right"/>
      <w:pPr>
        <w:ind w:left="4320" w:hanging="180"/>
      </w:pPr>
    </w:lvl>
    <w:lvl w:ilvl="6" w:tplc="0B30B018" w:tentative="1">
      <w:start w:val="1"/>
      <w:numFmt w:val="decimal"/>
      <w:lvlText w:val="%7."/>
      <w:lvlJc w:val="left"/>
      <w:pPr>
        <w:ind w:left="5040" w:hanging="360"/>
      </w:pPr>
    </w:lvl>
    <w:lvl w:ilvl="7" w:tplc="13F61388" w:tentative="1">
      <w:start w:val="1"/>
      <w:numFmt w:val="lowerLetter"/>
      <w:lvlText w:val="%8."/>
      <w:lvlJc w:val="left"/>
      <w:pPr>
        <w:ind w:left="5760" w:hanging="360"/>
      </w:pPr>
    </w:lvl>
    <w:lvl w:ilvl="8" w:tplc="8A2C3B74"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ED"/>
    <w:rsid w:val="008C36E3"/>
    <w:rsid w:val="00E673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648AA"/>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pPr>
      <w:jc w:val="both"/>
    </w:pPr>
    <w:rPr>
      <w:rFonts w:ascii="Times New Roman" w:hAnsi="Times New Roman"/>
      <w:b/>
      <w:smallCaps/>
      <w:sz w:val="22"/>
    </w:rPr>
  </w:style>
  <w:style w:type="paragraph" w:customStyle="1" w:styleId="StandaardSV">
    <w:name w:val="Standaard SV"/>
    <w:basedOn w:val="Standaard"/>
    <w:rsid w:val="00C96513"/>
    <w:pPr>
      <w:jc w:val="both"/>
    </w:pPr>
    <w:rPr>
      <w:rFonts w:ascii="Times New Roman" w:hAnsi="Times New Roman"/>
      <w:sz w:val="22"/>
    </w:rPr>
  </w:style>
  <w:style w:type="paragraph" w:customStyle="1" w:styleId="SVTitel">
    <w:name w:val="SV Titel"/>
    <w:basedOn w:val="Standaard"/>
    <w:rsid w:val="00C14D06"/>
    <w:pPr>
      <w:jc w:val="both"/>
    </w:pPr>
    <w:rPr>
      <w:i/>
      <w:sz w:val="22"/>
    </w:rPr>
  </w:style>
  <w:style w:type="paragraph" w:styleId="Lijstalinea">
    <w:name w:val="List Paragraph"/>
    <w:basedOn w:val="Standaard"/>
    <w:uiPriority w:val="34"/>
    <w:qFormat/>
    <w:rsid w:val="000B2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648AA"/>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pPr>
      <w:jc w:val="both"/>
    </w:pPr>
    <w:rPr>
      <w:rFonts w:ascii="Times New Roman" w:hAnsi="Times New Roman"/>
      <w:b/>
      <w:smallCaps/>
      <w:sz w:val="22"/>
    </w:rPr>
  </w:style>
  <w:style w:type="paragraph" w:customStyle="1" w:styleId="StandaardSV">
    <w:name w:val="Standaard SV"/>
    <w:basedOn w:val="Standaard"/>
    <w:rsid w:val="00C96513"/>
    <w:pPr>
      <w:jc w:val="both"/>
    </w:pPr>
    <w:rPr>
      <w:rFonts w:ascii="Times New Roman" w:hAnsi="Times New Roman"/>
      <w:sz w:val="22"/>
    </w:rPr>
  </w:style>
  <w:style w:type="paragraph" w:customStyle="1" w:styleId="SVTitel">
    <w:name w:val="SV Titel"/>
    <w:basedOn w:val="Standaard"/>
    <w:rsid w:val="00C14D06"/>
    <w:pPr>
      <w:jc w:val="both"/>
    </w:pPr>
    <w:rPr>
      <w:i/>
      <w:sz w:val="22"/>
    </w:rPr>
  </w:style>
  <w:style w:type="paragraph" w:styleId="Lijstalinea">
    <w:name w:val="List Paragraph"/>
    <w:basedOn w:val="Standaard"/>
    <w:uiPriority w:val="34"/>
    <w:qFormat/>
    <w:rsid w:val="000B2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5F3FC-BD98-4183-8705-DF589747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Nota van de Directieraad aan het Uitgebreid Bureau</vt:lpstr>
    </vt:vector>
  </TitlesOfParts>
  <Company>Vlaams Parlement</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van de Directieraad aan het Uitgebreid Bureau</dc:title>
  <dc:creator>Geert Craps</dc:creator>
  <cp:lastModifiedBy>Vlaams Parlement</cp:lastModifiedBy>
  <cp:revision>2</cp:revision>
  <cp:lastPrinted>2014-05-14T13:55:00Z</cp:lastPrinted>
  <dcterms:created xsi:type="dcterms:W3CDTF">2014-10-22T14:13:00Z</dcterms:created>
  <dcterms:modified xsi:type="dcterms:W3CDTF">2014-10-22T14:13:00Z</dcterms:modified>
</cp:coreProperties>
</file>