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3E78A" w14:textId="77777777" w:rsidR="00C96513" w:rsidRPr="002A43AD" w:rsidRDefault="00000000" w:rsidP="00204C10">
      <w:pPr>
        <w:pStyle w:val="opschrift"/>
        <w:spacing w:before="0"/>
      </w:pPr>
      <w:r w:rsidRPr="00451CDB">
        <w:t>schriftelijke vraag</w:t>
      </w:r>
    </w:p>
    <w:p w14:paraId="396642F2" w14:textId="77777777" w:rsidR="00C96513" w:rsidRDefault="00000000" w:rsidP="00E75678"/>
    <w:p w14:paraId="2322FF08" w14:textId="7117FB2B" w:rsidR="00C96513" w:rsidRPr="00451CDB" w:rsidRDefault="00000000" w:rsidP="00E75678">
      <w:r w:rsidRPr="00451CDB">
        <w:t>nr.</w:t>
      </w:r>
      <w:r w:rsidR="00EC5CFA">
        <w:t xml:space="preserve"> 1108</w:t>
      </w:r>
    </w:p>
    <w:p w14:paraId="109E9A78" w14:textId="77777777" w:rsidR="00C96513" w:rsidRPr="00451CDB" w:rsidRDefault="00000000" w:rsidP="00E75678">
      <w:pPr>
        <w:rPr>
          <w:b/>
          <w:smallCaps/>
        </w:rPr>
      </w:pPr>
      <w:r w:rsidRPr="00451CDB">
        <w:t xml:space="preserve">van </w:t>
      </w:r>
      <w:r w:rsidRPr="00451CDB">
        <w:rPr>
          <w:b/>
          <w:smallCaps/>
        </w:rPr>
        <w:t>mercedes van volcem</w:t>
      </w:r>
    </w:p>
    <w:p w14:paraId="2F98A8CA" w14:textId="4E93D6D7" w:rsidR="00C96513" w:rsidRPr="00C96513" w:rsidRDefault="00000000" w:rsidP="00E75678">
      <w:r w:rsidRPr="00451CDB">
        <w:t xml:space="preserve">datum: </w:t>
      </w:r>
      <w:r w:rsidR="00C95B0A">
        <w:t>2</w:t>
      </w:r>
      <w:r w:rsidRPr="00451CDB">
        <w:t xml:space="preserve"> september 2022</w:t>
      </w:r>
    </w:p>
    <w:p w14:paraId="0E9013E5" w14:textId="77777777" w:rsidR="00C96513" w:rsidRPr="008A4109" w:rsidRDefault="00000000" w:rsidP="00E75678">
      <w:pPr>
        <w:pBdr>
          <w:bottom w:val="single" w:sz="4" w:space="1" w:color="auto"/>
        </w:pBdr>
      </w:pPr>
    </w:p>
    <w:p w14:paraId="4857E8BF" w14:textId="77777777" w:rsidR="00C96513" w:rsidRPr="008A4109" w:rsidRDefault="00000000" w:rsidP="00E75678"/>
    <w:p w14:paraId="6F88B5D6" w14:textId="77777777" w:rsidR="00C96513" w:rsidRPr="00451CDB" w:rsidRDefault="00000000"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zuhal demir</w:t>
      </w:r>
    </w:p>
    <w:p w14:paraId="6AB4B366" w14:textId="77777777" w:rsidR="00C96513" w:rsidRPr="00C96513" w:rsidRDefault="00000000" w:rsidP="00E75678">
      <w:pPr>
        <w:rPr>
          <w:smallCaps/>
          <w:szCs w:val="22"/>
          <w:lang w:val="nl-BE"/>
        </w:rPr>
      </w:pPr>
      <w:r w:rsidRPr="00451CDB">
        <w:rPr>
          <w:smallCaps/>
          <w:szCs w:val="22"/>
          <w:lang w:val="nl-BE"/>
        </w:rPr>
        <w:t>vlaams minister van justitie en handhaving, omgeving, energie en toerisme</w:t>
      </w:r>
    </w:p>
    <w:p w14:paraId="3153362F" w14:textId="77777777" w:rsidR="00C96513" w:rsidRPr="008A4109" w:rsidRDefault="00000000" w:rsidP="00E75678">
      <w:pPr>
        <w:pStyle w:val="StandaardSV"/>
        <w:pBdr>
          <w:bottom w:val="single" w:sz="4" w:space="1" w:color="auto"/>
        </w:pBdr>
        <w:jc w:val="left"/>
        <w:rPr>
          <w:rFonts w:ascii="Verdana" w:hAnsi="Verdana"/>
          <w:sz w:val="20"/>
          <w:lang w:val="nl-BE"/>
        </w:rPr>
      </w:pPr>
    </w:p>
    <w:p w14:paraId="605272A7" w14:textId="77777777" w:rsidR="00451CDB" w:rsidRPr="008A4109" w:rsidRDefault="00000000" w:rsidP="00E75678">
      <w:pPr>
        <w:pStyle w:val="StandaardSV"/>
        <w:jc w:val="left"/>
        <w:rPr>
          <w:rFonts w:ascii="Verdana" w:hAnsi="Verdana"/>
          <w:sz w:val="20"/>
        </w:rPr>
      </w:pPr>
    </w:p>
    <w:p w14:paraId="560558BE" w14:textId="77777777" w:rsidR="00451CDB" w:rsidRPr="008C1B72" w:rsidRDefault="00000000" w:rsidP="00E75678">
      <w:pPr>
        <w:pStyle w:val="StandaardSV"/>
        <w:jc w:val="left"/>
        <w:rPr>
          <w:rFonts w:ascii="Verdana" w:hAnsi="Verdana"/>
          <w:sz w:val="20"/>
        </w:rPr>
      </w:pPr>
    </w:p>
    <w:p w14:paraId="262A5654" w14:textId="620FF902" w:rsidR="00C96513" w:rsidRDefault="00EC5CFA" w:rsidP="00D07EAC">
      <w:pPr>
        <w:pStyle w:val="StijlStandaardSVVerdana10ptCursiefLinks-175cm"/>
        <w:rPr>
          <w:rFonts w:eastAsia="Calibri"/>
          <w:lang w:val="nl-BE" w:eastAsia="en-US"/>
        </w:rPr>
      </w:pPr>
      <w:r>
        <w:rPr>
          <w:rFonts w:eastAsia="Calibri"/>
          <w:lang w:val="nl-BE" w:eastAsia="en-US"/>
        </w:rPr>
        <w:t>Drinkwatermaatschappijen  -  Nieuwe tariefplannen</w:t>
      </w:r>
    </w:p>
    <w:p w14:paraId="413E9E2C" w14:textId="77777777" w:rsidR="00CF752D" w:rsidRDefault="00000000" w:rsidP="00E75678">
      <w:pPr>
        <w:pStyle w:val="StijlStandaardSVVerdana10ptLinks-175cm"/>
        <w:rPr>
          <w:rFonts w:eastAsia="Calibri"/>
          <w:lang w:val="nl-BE" w:eastAsia="en-US"/>
        </w:rPr>
      </w:pPr>
    </w:p>
    <w:p w14:paraId="1A46C6AB" w14:textId="51D6AD95" w:rsidR="00427DA9" w:rsidRDefault="00000000">
      <w:pPr>
        <w:rPr>
          <w:rFonts w:ascii="Times New Roman" w:hAnsi="Times New Roman"/>
        </w:rPr>
      </w:pPr>
      <w:r>
        <w:rPr>
          <w:rFonts w:eastAsia="Verdana" w:cs="Verdana"/>
        </w:rPr>
        <w:t xml:space="preserve">Elk waterbedrijf legt de tarieven voor drinkwater vast in een tariefplan voor de komende zes jaar. Dat plan moet </w:t>
      </w:r>
      <w:r w:rsidR="002D7837">
        <w:rPr>
          <w:rFonts w:eastAsia="Verdana" w:cs="Verdana"/>
        </w:rPr>
        <w:t>het</w:t>
      </w:r>
      <w:r>
        <w:rPr>
          <w:rFonts w:eastAsia="Verdana" w:cs="Verdana"/>
        </w:rPr>
        <w:t xml:space="preserve"> voorleggen aan abonnees, vennoten, en aan de WaterRegulator. De nieuwe tariefplannen voor de periode tussen 2023 en 2028 tekenen </w:t>
      </w:r>
      <w:r w:rsidR="002D7837">
        <w:rPr>
          <w:rFonts w:eastAsia="Verdana" w:cs="Verdana"/>
        </w:rPr>
        <w:t xml:space="preserve">voor </w:t>
      </w:r>
      <w:r>
        <w:rPr>
          <w:rFonts w:eastAsia="Verdana" w:cs="Verdana"/>
        </w:rPr>
        <w:t xml:space="preserve">een gemiddelde stijging van 10 procent verspreid over die zes jaar. Al moet de </w:t>
      </w:r>
      <w:proofErr w:type="spellStart"/>
      <w:r>
        <w:rPr>
          <w:rFonts w:eastAsia="Verdana" w:cs="Verdana"/>
        </w:rPr>
        <w:t>WaterRegulator</w:t>
      </w:r>
      <w:proofErr w:type="spellEnd"/>
      <w:r w:rsidR="002D7837">
        <w:rPr>
          <w:rFonts w:eastAsia="Verdana" w:cs="Verdana"/>
        </w:rPr>
        <w:t xml:space="preserve"> van de</w:t>
      </w:r>
      <w:r>
        <w:rPr>
          <w:rFonts w:eastAsia="Verdana" w:cs="Verdana"/>
        </w:rPr>
        <w:t xml:space="preserve"> Vlaamse Milieumaatschappij (VMM), </w:t>
      </w:r>
      <w:r w:rsidR="002D7837">
        <w:rPr>
          <w:rFonts w:eastAsia="Verdana" w:cs="Verdana"/>
        </w:rPr>
        <w:t>daa</w:t>
      </w:r>
      <w:r>
        <w:rPr>
          <w:rFonts w:eastAsia="Verdana" w:cs="Verdana"/>
        </w:rPr>
        <w:t xml:space="preserve">rover </w:t>
      </w:r>
      <w:r w:rsidR="002D7837">
        <w:rPr>
          <w:rFonts w:eastAsia="Verdana" w:cs="Verdana"/>
        </w:rPr>
        <w:t>zijn</w:t>
      </w:r>
      <w:r>
        <w:rPr>
          <w:rFonts w:eastAsia="Verdana" w:cs="Verdana"/>
        </w:rPr>
        <w:t xml:space="preserve"> zegen nog geven.</w:t>
      </w:r>
    </w:p>
    <w:p w14:paraId="453B0F94" w14:textId="22C4954B" w:rsidR="00427DA9" w:rsidRDefault="00000000">
      <w:pPr>
        <w:spacing w:before="240"/>
        <w:rPr>
          <w:rFonts w:ascii="Times New Roman" w:hAnsi="Times New Roman"/>
        </w:rPr>
      </w:pPr>
      <w:r>
        <w:rPr>
          <w:rFonts w:eastAsia="Verdana" w:cs="Verdana"/>
        </w:rPr>
        <w:t xml:space="preserve">De Vlaamse Regering keurde op 15 juli ook een nieuw ontwerp van de hemelverordening goed. Vertrekkend vanuit het idee dat elke druppel telt, maakt de verordening werk van het optrekken van de minimale volumes van hemelwaterputten. </w:t>
      </w:r>
      <w:r w:rsidR="002D7837">
        <w:rPr>
          <w:rFonts w:eastAsia="Verdana" w:cs="Verdana"/>
        </w:rPr>
        <w:t>Daa</w:t>
      </w:r>
      <w:r>
        <w:rPr>
          <w:rFonts w:eastAsia="Verdana" w:cs="Verdana"/>
        </w:rPr>
        <w:t xml:space="preserve">rmee hoopt de Vlaamse Regering te </w:t>
      </w:r>
      <w:r w:rsidR="002D7837">
        <w:rPr>
          <w:rFonts w:eastAsia="Verdana" w:cs="Verdana"/>
        </w:rPr>
        <w:t>bereiken</w:t>
      </w:r>
      <w:r>
        <w:rPr>
          <w:rFonts w:eastAsia="Verdana" w:cs="Verdana"/>
        </w:rPr>
        <w:t xml:space="preserve"> dat steeds meer regenwater gebruikt zal worden in het huishouden in plaats van drinkwater (b</w:t>
      </w:r>
      <w:r w:rsidR="002D7837">
        <w:rPr>
          <w:rFonts w:eastAsia="Verdana" w:cs="Verdana"/>
        </w:rPr>
        <w:t>v.</w:t>
      </w:r>
      <w:r>
        <w:rPr>
          <w:rFonts w:eastAsia="Verdana" w:cs="Verdana"/>
        </w:rPr>
        <w:t xml:space="preserve"> voor doorspoelen toiletten, besproeien tuinen</w:t>
      </w:r>
      <w:r w:rsidR="002D7837">
        <w:rPr>
          <w:rFonts w:eastAsia="Verdana" w:cs="Verdana"/>
        </w:rPr>
        <w:t>,</w:t>
      </w:r>
      <w:r>
        <w:rPr>
          <w:rFonts w:eastAsia="Verdana" w:cs="Verdana"/>
        </w:rPr>
        <w:t xml:space="preserve"> wasmachine, droogkast,…).  </w:t>
      </w:r>
    </w:p>
    <w:p w14:paraId="454F85DD" w14:textId="77777777" w:rsidR="00C95B0A" w:rsidRDefault="00C95B0A" w:rsidP="00C95B0A">
      <w:pPr>
        <w:rPr>
          <w:rFonts w:eastAsia="Verdana" w:cs="Verdana"/>
        </w:rPr>
      </w:pPr>
    </w:p>
    <w:p w14:paraId="52FFBF75" w14:textId="1A72D0C5" w:rsidR="00427DA9" w:rsidRDefault="00000000" w:rsidP="00C95B0A">
      <w:pPr>
        <w:rPr>
          <w:rFonts w:eastAsia="Verdana" w:cs="Verdana"/>
        </w:rPr>
      </w:pPr>
      <w:r>
        <w:rPr>
          <w:rFonts w:eastAsia="Verdana" w:cs="Verdana"/>
        </w:rPr>
        <w:t>Ook staat in het Vlaamse regeerakkoord te lezen dat het drinkwater- en afvalwaterlandschap efficiënter zal worden georganiseerd. D</w:t>
      </w:r>
      <w:r w:rsidR="002D7837">
        <w:rPr>
          <w:rFonts w:eastAsia="Verdana" w:cs="Verdana"/>
        </w:rPr>
        <w:t>a</w:t>
      </w:r>
      <w:r>
        <w:rPr>
          <w:rFonts w:eastAsia="Verdana" w:cs="Verdana"/>
        </w:rPr>
        <w:t>t zou moeten leiden tot meer efficiëntie en minder versnippering.</w:t>
      </w:r>
    </w:p>
    <w:p w14:paraId="0F96E21C" w14:textId="77777777" w:rsidR="00C95B0A" w:rsidRDefault="00C95B0A" w:rsidP="00C95B0A">
      <w:pPr>
        <w:rPr>
          <w:rFonts w:ascii="Times New Roman" w:hAnsi="Times New Roman"/>
        </w:rPr>
      </w:pPr>
    </w:p>
    <w:p w14:paraId="7728A87A" w14:textId="1249D1E3" w:rsidR="00427DA9" w:rsidRDefault="00000000" w:rsidP="00C95B0A">
      <w:pPr>
        <w:tabs>
          <w:tab w:val="left" w:pos="426"/>
        </w:tabs>
        <w:ind w:left="426" w:hanging="426"/>
        <w:rPr>
          <w:rFonts w:eastAsia="Verdana" w:cs="Verdana"/>
        </w:rPr>
      </w:pPr>
      <w:r>
        <w:rPr>
          <w:rFonts w:eastAsia="Verdana" w:cs="Verdana"/>
        </w:rPr>
        <w:t>1</w:t>
      </w:r>
      <w:r w:rsidR="00C95B0A">
        <w:rPr>
          <w:rFonts w:eastAsia="Verdana" w:cs="Verdana"/>
        </w:rPr>
        <w:t>.</w:t>
      </w:r>
      <w:r w:rsidR="00C95B0A">
        <w:rPr>
          <w:rFonts w:eastAsia="Verdana" w:cs="Verdana"/>
        </w:rPr>
        <w:tab/>
        <w:t>H</w:t>
      </w:r>
      <w:r>
        <w:rPr>
          <w:rFonts w:eastAsia="Verdana" w:cs="Verdana"/>
        </w:rPr>
        <w:t>oe staat de minister tegenover de nieuwe tariefplannen, voorgelegd door de waterbedrijven?</w:t>
      </w:r>
    </w:p>
    <w:p w14:paraId="3505BCEB" w14:textId="77777777" w:rsidR="00C95B0A" w:rsidRDefault="00C95B0A" w:rsidP="00C95B0A">
      <w:pPr>
        <w:tabs>
          <w:tab w:val="left" w:pos="426"/>
        </w:tabs>
        <w:ind w:left="426" w:hanging="426"/>
        <w:rPr>
          <w:rFonts w:ascii="Times New Roman" w:hAnsi="Times New Roman"/>
        </w:rPr>
      </w:pPr>
    </w:p>
    <w:p w14:paraId="6DD44F52" w14:textId="78F79300" w:rsidR="00427DA9" w:rsidRPr="00C95B0A" w:rsidRDefault="00000000" w:rsidP="00C95B0A">
      <w:pPr>
        <w:numPr>
          <w:ilvl w:val="0"/>
          <w:numId w:val="15"/>
        </w:numPr>
        <w:ind w:left="851" w:hanging="425"/>
        <w:rPr>
          <w:rFonts w:ascii="Times New Roman" w:hAnsi="Times New Roman"/>
        </w:rPr>
      </w:pPr>
      <w:r>
        <w:rPr>
          <w:rFonts w:eastAsia="Verdana" w:cs="Verdana"/>
        </w:rPr>
        <w:t xml:space="preserve">Heeft de minister al de kans gekregen om zich samen met de VMM </w:t>
      </w:r>
      <w:r w:rsidR="002D7837">
        <w:rPr>
          <w:rFonts w:eastAsia="Verdana" w:cs="Verdana"/>
        </w:rPr>
        <w:t>daa</w:t>
      </w:r>
      <w:r>
        <w:rPr>
          <w:rFonts w:eastAsia="Verdana" w:cs="Verdana"/>
        </w:rPr>
        <w:t>rover te buigen?</w:t>
      </w:r>
    </w:p>
    <w:p w14:paraId="12356EB3" w14:textId="77777777" w:rsidR="00C95B0A" w:rsidRDefault="00C95B0A" w:rsidP="00C95B0A">
      <w:pPr>
        <w:ind w:left="720"/>
        <w:rPr>
          <w:rFonts w:ascii="Times New Roman" w:hAnsi="Times New Roman"/>
        </w:rPr>
      </w:pPr>
    </w:p>
    <w:p w14:paraId="04F3F880" w14:textId="1680EAA3" w:rsidR="00427DA9" w:rsidRPr="00C95B0A" w:rsidRDefault="00000000" w:rsidP="00C95B0A">
      <w:pPr>
        <w:numPr>
          <w:ilvl w:val="0"/>
          <w:numId w:val="15"/>
        </w:numPr>
        <w:ind w:left="851" w:hanging="425"/>
        <w:rPr>
          <w:rFonts w:ascii="Times New Roman" w:hAnsi="Times New Roman"/>
        </w:rPr>
      </w:pPr>
      <w:r>
        <w:rPr>
          <w:rFonts w:eastAsia="Verdana" w:cs="Verdana"/>
        </w:rPr>
        <w:t xml:space="preserve">Zal de </w:t>
      </w:r>
      <w:proofErr w:type="spellStart"/>
      <w:r>
        <w:rPr>
          <w:rFonts w:eastAsia="Verdana" w:cs="Verdana"/>
        </w:rPr>
        <w:t>WaterRegulator</w:t>
      </w:r>
      <w:proofErr w:type="spellEnd"/>
      <w:r>
        <w:rPr>
          <w:rFonts w:eastAsia="Verdana" w:cs="Verdana"/>
        </w:rPr>
        <w:t xml:space="preserve"> </w:t>
      </w:r>
      <w:r w:rsidR="002D7837">
        <w:rPr>
          <w:rFonts w:eastAsia="Verdana" w:cs="Verdana"/>
        </w:rPr>
        <w:t>zijn</w:t>
      </w:r>
      <w:r>
        <w:rPr>
          <w:rFonts w:eastAsia="Verdana" w:cs="Verdana"/>
        </w:rPr>
        <w:t xml:space="preserve"> zegen geven over de nieuwe tariefplannen?</w:t>
      </w:r>
    </w:p>
    <w:p w14:paraId="69B6AE24" w14:textId="77777777" w:rsidR="00C95B0A" w:rsidRDefault="00C95B0A" w:rsidP="00C95B0A">
      <w:pPr>
        <w:pStyle w:val="Lijstalinea"/>
        <w:rPr>
          <w:rFonts w:ascii="Times New Roman" w:hAnsi="Times New Roman"/>
        </w:rPr>
      </w:pPr>
    </w:p>
    <w:p w14:paraId="1E90F5C8" w14:textId="77777777" w:rsidR="00427DA9" w:rsidRDefault="00000000" w:rsidP="00C95B0A">
      <w:pPr>
        <w:numPr>
          <w:ilvl w:val="0"/>
          <w:numId w:val="15"/>
        </w:numPr>
        <w:ind w:left="851" w:hanging="425"/>
        <w:rPr>
          <w:rFonts w:ascii="Times New Roman" w:hAnsi="Times New Roman"/>
        </w:rPr>
      </w:pPr>
      <w:r>
        <w:rPr>
          <w:rFonts w:eastAsia="Verdana" w:cs="Verdana"/>
        </w:rPr>
        <w:t>Denkt de minister aan bijkomende maatregelen om de impact van de tariefwijzigingen op te vangen?</w:t>
      </w:r>
    </w:p>
    <w:p w14:paraId="3A31C4BC" w14:textId="3463021D" w:rsidR="00427DA9" w:rsidRDefault="00000000" w:rsidP="00C95B0A">
      <w:pPr>
        <w:tabs>
          <w:tab w:val="left" w:pos="426"/>
        </w:tabs>
        <w:spacing w:before="240"/>
        <w:ind w:left="426" w:hanging="426"/>
        <w:rPr>
          <w:rFonts w:ascii="Times New Roman" w:hAnsi="Times New Roman"/>
        </w:rPr>
      </w:pPr>
      <w:r>
        <w:rPr>
          <w:rFonts w:eastAsia="Verdana" w:cs="Verdana"/>
        </w:rPr>
        <w:t>2</w:t>
      </w:r>
      <w:r w:rsidR="00C95B0A">
        <w:rPr>
          <w:rFonts w:eastAsia="Verdana" w:cs="Verdana"/>
        </w:rPr>
        <w:t>.</w:t>
      </w:r>
      <w:r w:rsidR="00C95B0A">
        <w:rPr>
          <w:rFonts w:eastAsia="Verdana" w:cs="Verdana"/>
        </w:rPr>
        <w:tab/>
      </w:r>
      <w:r>
        <w:rPr>
          <w:rFonts w:eastAsia="Verdana" w:cs="Verdana"/>
        </w:rPr>
        <w:t xml:space="preserve">Kan de minister duiden welke maatregelen </w:t>
      </w:r>
      <w:r w:rsidR="002D7837">
        <w:rPr>
          <w:rFonts w:eastAsia="Verdana" w:cs="Verdana"/>
        </w:rPr>
        <w:t>al</w:t>
      </w:r>
      <w:r>
        <w:rPr>
          <w:rFonts w:eastAsia="Verdana" w:cs="Verdana"/>
        </w:rPr>
        <w:t xml:space="preserve"> zijn </w:t>
      </w:r>
      <w:r w:rsidR="002D7837">
        <w:rPr>
          <w:rFonts w:eastAsia="Verdana" w:cs="Verdana"/>
        </w:rPr>
        <w:t>ge</w:t>
      </w:r>
      <w:r>
        <w:rPr>
          <w:rFonts w:eastAsia="Verdana" w:cs="Verdana"/>
        </w:rPr>
        <w:t>nomen om het drinkwater- en afvalwaterlandschap efficiënter te organiseren en welke maatregelen ze nog graag had geïntroduceerd?</w:t>
      </w:r>
    </w:p>
    <w:sectPr w:rsidR="00427DA9"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F7411" w14:textId="77777777" w:rsidR="00A72B8A" w:rsidRDefault="00A72B8A">
      <w:r>
        <w:separator/>
      </w:r>
    </w:p>
  </w:endnote>
  <w:endnote w:type="continuationSeparator" w:id="0">
    <w:p w14:paraId="67477A72" w14:textId="77777777" w:rsidR="00A72B8A" w:rsidRDefault="00A7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9F00" w14:textId="77777777" w:rsidR="00D75FB1" w:rsidRDefault="00000000"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26948BD5" w14:textId="77777777" w:rsidR="00D75FB1" w:rsidRDefault="00000000"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8780" w14:textId="77777777" w:rsidR="00D75FB1" w:rsidRDefault="00000000" w:rsidP="001A6DC6">
    <w:pPr>
      <w:pStyle w:val="Voettekst"/>
      <w:framePr w:wrap="around" w:vAnchor="text" w:hAnchor="margin" w:xAlign="right" w:y="1"/>
      <w:rPr>
        <w:rStyle w:val="Paginanummer"/>
      </w:rPr>
    </w:pPr>
  </w:p>
  <w:p w14:paraId="1E2625C6" w14:textId="77777777" w:rsidR="00D75FB1" w:rsidRDefault="00000000"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B849" w14:textId="77777777" w:rsidR="00204C10" w:rsidRDefault="00000000">
    <w:pPr>
      <w:pStyle w:val="Voettekst"/>
    </w:pPr>
    <w:r>
      <w:rPr>
        <w:noProof/>
      </w:rPr>
      <w:drawing>
        <wp:anchor distT="0" distB="0" distL="114300" distR="114300" simplePos="0" relativeHeight="251658240" behindDoc="0" locked="0" layoutInCell="1" allowOverlap="1" wp14:anchorId="0B360B89" wp14:editId="336541BD">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E7C0F" w14:textId="77777777" w:rsidR="00A72B8A" w:rsidRDefault="00A72B8A">
      <w:r>
        <w:separator/>
      </w:r>
    </w:p>
  </w:footnote>
  <w:footnote w:type="continuationSeparator" w:id="0">
    <w:p w14:paraId="220B2E2E" w14:textId="77777777" w:rsidR="00A72B8A" w:rsidRDefault="00A72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AE31" w14:textId="77777777" w:rsidR="0088108E" w:rsidRDefault="00000000"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61EE47DE" w14:textId="77777777" w:rsidR="0088108E" w:rsidRDefault="00000000"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C4D2437E">
      <w:start w:val="1"/>
      <w:numFmt w:val="decimal"/>
      <w:lvlText w:val="%1."/>
      <w:lvlJc w:val="left"/>
      <w:pPr>
        <w:tabs>
          <w:tab w:val="num" w:pos="360"/>
        </w:tabs>
        <w:ind w:left="360" w:hanging="360"/>
      </w:pPr>
    </w:lvl>
    <w:lvl w:ilvl="1" w:tplc="8CBC8500" w:tentative="1">
      <w:start w:val="1"/>
      <w:numFmt w:val="lowerLetter"/>
      <w:lvlText w:val="%2."/>
      <w:lvlJc w:val="left"/>
      <w:pPr>
        <w:tabs>
          <w:tab w:val="num" w:pos="1080"/>
        </w:tabs>
        <w:ind w:left="1080" w:hanging="360"/>
      </w:pPr>
    </w:lvl>
    <w:lvl w:ilvl="2" w:tplc="C234F4DC" w:tentative="1">
      <w:start w:val="1"/>
      <w:numFmt w:val="lowerRoman"/>
      <w:lvlText w:val="%3."/>
      <w:lvlJc w:val="right"/>
      <w:pPr>
        <w:tabs>
          <w:tab w:val="num" w:pos="1800"/>
        </w:tabs>
        <w:ind w:left="1800" w:hanging="180"/>
      </w:pPr>
    </w:lvl>
    <w:lvl w:ilvl="3" w:tplc="1C30E1AC" w:tentative="1">
      <w:start w:val="1"/>
      <w:numFmt w:val="decimal"/>
      <w:lvlText w:val="%4."/>
      <w:lvlJc w:val="left"/>
      <w:pPr>
        <w:tabs>
          <w:tab w:val="num" w:pos="2520"/>
        </w:tabs>
        <w:ind w:left="2520" w:hanging="360"/>
      </w:pPr>
    </w:lvl>
    <w:lvl w:ilvl="4" w:tplc="04EAF3CE" w:tentative="1">
      <w:start w:val="1"/>
      <w:numFmt w:val="lowerLetter"/>
      <w:lvlText w:val="%5."/>
      <w:lvlJc w:val="left"/>
      <w:pPr>
        <w:tabs>
          <w:tab w:val="num" w:pos="3240"/>
        </w:tabs>
        <w:ind w:left="3240" w:hanging="360"/>
      </w:pPr>
    </w:lvl>
    <w:lvl w:ilvl="5" w:tplc="C8923B80" w:tentative="1">
      <w:start w:val="1"/>
      <w:numFmt w:val="lowerRoman"/>
      <w:lvlText w:val="%6."/>
      <w:lvlJc w:val="right"/>
      <w:pPr>
        <w:tabs>
          <w:tab w:val="num" w:pos="3960"/>
        </w:tabs>
        <w:ind w:left="3960" w:hanging="180"/>
      </w:pPr>
    </w:lvl>
    <w:lvl w:ilvl="6" w:tplc="FEFCB236" w:tentative="1">
      <w:start w:val="1"/>
      <w:numFmt w:val="decimal"/>
      <w:lvlText w:val="%7."/>
      <w:lvlJc w:val="left"/>
      <w:pPr>
        <w:tabs>
          <w:tab w:val="num" w:pos="4680"/>
        </w:tabs>
        <w:ind w:left="4680" w:hanging="360"/>
      </w:pPr>
    </w:lvl>
    <w:lvl w:ilvl="7" w:tplc="679EA2EE" w:tentative="1">
      <w:start w:val="1"/>
      <w:numFmt w:val="lowerLetter"/>
      <w:lvlText w:val="%8."/>
      <w:lvlJc w:val="left"/>
      <w:pPr>
        <w:tabs>
          <w:tab w:val="num" w:pos="5400"/>
        </w:tabs>
        <w:ind w:left="5400" w:hanging="360"/>
      </w:pPr>
    </w:lvl>
    <w:lvl w:ilvl="8" w:tplc="F698D2AE"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41722808">
      <w:start w:val="1"/>
      <w:numFmt w:val="bullet"/>
      <w:pStyle w:val="Lijstalinea1"/>
      <w:lvlText w:val=""/>
      <w:lvlJc w:val="left"/>
      <w:pPr>
        <w:tabs>
          <w:tab w:val="num" w:pos="-360"/>
        </w:tabs>
        <w:ind w:left="360" w:hanging="360"/>
      </w:pPr>
      <w:rPr>
        <w:rFonts w:ascii="Symbol" w:hAnsi="Symbol" w:hint="default"/>
        <w:color w:val="808080"/>
      </w:rPr>
    </w:lvl>
    <w:lvl w:ilvl="1" w:tplc="2C0ADD4C" w:tentative="1">
      <w:start w:val="1"/>
      <w:numFmt w:val="bullet"/>
      <w:lvlText w:val="o"/>
      <w:lvlJc w:val="left"/>
      <w:pPr>
        <w:ind w:left="1080" w:hanging="360"/>
      </w:pPr>
      <w:rPr>
        <w:rFonts w:ascii="Courier New" w:hAnsi="Courier New" w:cs="Courier New" w:hint="default"/>
      </w:rPr>
    </w:lvl>
    <w:lvl w:ilvl="2" w:tplc="69E60FCA" w:tentative="1">
      <w:start w:val="1"/>
      <w:numFmt w:val="bullet"/>
      <w:lvlText w:val=""/>
      <w:lvlJc w:val="left"/>
      <w:pPr>
        <w:ind w:left="1800" w:hanging="360"/>
      </w:pPr>
      <w:rPr>
        <w:rFonts w:ascii="Wingdings" w:hAnsi="Wingdings" w:hint="default"/>
      </w:rPr>
    </w:lvl>
    <w:lvl w:ilvl="3" w:tplc="F74CC7DE" w:tentative="1">
      <w:start w:val="1"/>
      <w:numFmt w:val="bullet"/>
      <w:lvlText w:val=""/>
      <w:lvlJc w:val="left"/>
      <w:pPr>
        <w:ind w:left="2520" w:hanging="360"/>
      </w:pPr>
      <w:rPr>
        <w:rFonts w:ascii="Symbol" w:hAnsi="Symbol" w:hint="default"/>
      </w:rPr>
    </w:lvl>
    <w:lvl w:ilvl="4" w:tplc="4A0C41C0" w:tentative="1">
      <w:start w:val="1"/>
      <w:numFmt w:val="bullet"/>
      <w:lvlText w:val="o"/>
      <w:lvlJc w:val="left"/>
      <w:pPr>
        <w:ind w:left="3240" w:hanging="360"/>
      </w:pPr>
      <w:rPr>
        <w:rFonts w:ascii="Courier New" w:hAnsi="Courier New" w:cs="Courier New" w:hint="default"/>
      </w:rPr>
    </w:lvl>
    <w:lvl w:ilvl="5" w:tplc="D31EADDA" w:tentative="1">
      <w:start w:val="1"/>
      <w:numFmt w:val="bullet"/>
      <w:lvlText w:val=""/>
      <w:lvlJc w:val="left"/>
      <w:pPr>
        <w:ind w:left="3960" w:hanging="360"/>
      </w:pPr>
      <w:rPr>
        <w:rFonts w:ascii="Wingdings" w:hAnsi="Wingdings" w:hint="default"/>
      </w:rPr>
    </w:lvl>
    <w:lvl w:ilvl="6" w:tplc="1DE8BC76" w:tentative="1">
      <w:start w:val="1"/>
      <w:numFmt w:val="bullet"/>
      <w:lvlText w:val=""/>
      <w:lvlJc w:val="left"/>
      <w:pPr>
        <w:ind w:left="4680" w:hanging="360"/>
      </w:pPr>
      <w:rPr>
        <w:rFonts w:ascii="Symbol" w:hAnsi="Symbol" w:hint="default"/>
      </w:rPr>
    </w:lvl>
    <w:lvl w:ilvl="7" w:tplc="AEAA3586" w:tentative="1">
      <w:start w:val="1"/>
      <w:numFmt w:val="bullet"/>
      <w:lvlText w:val="o"/>
      <w:lvlJc w:val="left"/>
      <w:pPr>
        <w:ind w:left="5400" w:hanging="360"/>
      </w:pPr>
      <w:rPr>
        <w:rFonts w:ascii="Courier New" w:hAnsi="Courier New" w:cs="Courier New" w:hint="default"/>
      </w:rPr>
    </w:lvl>
    <w:lvl w:ilvl="8" w:tplc="C7C69980"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0354F122">
      <w:start w:val="1"/>
      <w:numFmt w:val="bullet"/>
      <w:lvlText w:val="o"/>
      <w:lvlJc w:val="left"/>
      <w:pPr>
        <w:ind w:left="720" w:hanging="360"/>
      </w:pPr>
      <w:rPr>
        <w:rFonts w:ascii="Courier New" w:hAnsi="Courier New" w:cs="Courier New" w:hint="default"/>
      </w:rPr>
    </w:lvl>
    <w:lvl w:ilvl="1" w:tplc="417EF5BC" w:tentative="1">
      <w:start w:val="1"/>
      <w:numFmt w:val="bullet"/>
      <w:lvlText w:val="o"/>
      <w:lvlJc w:val="left"/>
      <w:pPr>
        <w:ind w:left="1440" w:hanging="360"/>
      </w:pPr>
      <w:rPr>
        <w:rFonts w:ascii="Courier New" w:hAnsi="Courier New" w:cs="Courier New" w:hint="default"/>
      </w:rPr>
    </w:lvl>
    <w:lvl w:ilvl="2" w:tplc="B7B41DD0" w:tentative="1">
      <w:start w:val="1"/>
      <w:numFmt w:val="bullet"/>
      <w:lvlText w:val=""/>
      <w:lvlJc w:val="left"/>
      <w:pPr>
        <w:ind w:left="2160" w:hanging="360"/>
      </w:pPr>
      <w:rPr>
        <w:rFonts w:ascii="Wingdings" w:hAnsi="Wingdings" w:hint="default"/>
      </w:rPr>
    </w:lvl>
    <w:lvl w:ilvl="3" w:tplc="0B8EC606" w:tentative="1">
      <w:start w:val="1"/>
      <w:numFmt w:val="bullet"/>
      <w:lvlText w:val=""/>
      <w:lvlJc w:val="left"/>
      <w:pPr>
        <w:ind w:left="2880" w:hanging="360"/>
      </w:pPr>
      <w:rPr>
        <w:rFonts w:ascii="Symbol" w:hAnsi="Symbol" w:hint="default"/>
      </w:rPr>
    </w:lvl>
    <w:lvl w:ilvl="4" w:tplc="88B05284" w:tentative="1">
      <w:start w:val="1"/>
      <w:numFmt w:val="bullet"/>
      <w:lvlText w:val="o"/>
      <w:lvlJc w:val="left"/>
      <w:pPr>
        <w:ind w:left="3600" w:hanging="360"/>
      </w:pPr>
      <w:rPr>
        <w:rFonts w:ascii="Courier New" w:hAnsi="Courier New" w:cs="Courier New" w:hint="default"/>
      </w:rPr>
    </w:lvl>
    <w:lvl w:ilvl="5" w:tplc="137CEA0A" w:tentative="1">
      <w:start w:val="1"/>
      <w:numFmt w:val="bullet"/>
      <w:lvlText w:val=""/>
      <w:lvlJc w:val="left"/>
      <w:pPr>
        <w:ind w:left="4320" w:hanging="360"/>
      </w:pPr>
      <w:rPr>
        <w:rFonts w:ascii="Wingdings" w:hAnsi="Wingdings" w:hint="default"/>
      </w:rPr>
    </w:lvl>
    <w:lvl w:ilvl="6" w:tplc="2A7A0DFE" w:tentative="1">
      <w:start w:val="1"/>
      <w:numFmt w:val="bullet"/>
      <w:lvlText w:val=""/>
      <w:lvlJc w:val="left"/>
      <w:pPr>
        <w:ind w:left="5040" w:hanging="360"/>
      </w:pPr>
      <w:rPr>
        <w:rFonts w:ascii="Symbol" w:hAnsi="Symbol" w:hint="default"/>
      </w:rPr>
    </w:lvl>
    <w:lvl w:ilvl="7" w:tplc="298A034C" w:tentative="1">
      <w:start w:val="1"/>
      <w:numFmt w:val="bullet"/>
      <w:lvlText w:val="o"/>
      <w:lvlJc w:val="left"/>
      <w:pPr>
        <w:ind w:left="5760" w:hanging="360"/>
      </w:pPr>
      <w:rPr>
        <w:rFonts w:ascii="Courier New" w:hAnsi="Courier New" w:cs="Courier New" w:hint="default"/>
      </w:rPr>
    </w:lvl>
    <w:lvl w:ilvl="8" w:tplc="C2BC1E64"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A4F84F50">
      <w:start w:val="1"/>
      <w:numFmt w:val="bullet"/>
      <w:lvlText w:val=""/>
      <w:lvlJc w:val="left"/>
      <w:pPr>
        <w:ind w:left="360" w:hanging="360"/>
      </w:pPr>
      <w:rPr>
        <w:rFonts w:ascii="Symbol" w:hAnsi="Symbol" w:hint="default"/>
      </w:rPr>
    </w:lvl>
    <w:lvl w:ilvl="1" w:tplc="420C408C" w:tentative="1">
      <w:start w:val="1"/>
      <w:numFmt w:val="bullet"/>
      <w:lvlText w:val="o"/>
      <w:lvlJc w:val="left"/>
      <w:pPr>
        <w:ind w:left="1080" w:hanging="360"/>
      </w:pPr>
      <w:rPr>
        <w:rFonts w:ascii="Courier New" w:hAnsi="Courier New" w:cs="Courier New" w:hint="default"/>
      </w:rPr>
    </w:lvl>
    <w:lvl w:ilvl="2" w:tplc="8FAA0298" w:tentative="1">
      <w:start w:val="1"/>
      <w:numFmt w:val="bullet"/>
      <w:lvlText w:val=""/>
      <w:lvlJc w:val="left"/>
      <w:pPr>
        <w:ind w:left="1800" w:hanging="360"/>
      </w:pPr>
      <w:rPr>
        <w:rFonts w:ascii="Wingdings" w:hAnsi="Wingdings" w:hint="default"/>
      </w:rPr>
    </w:lvl>
    <w:lvl w:ilvl="3" w:tplc="F482A32C" w:tentative="1">
      <w:start w:val="1"/>
      <w:numFmt w:val="bullet"/>
      <w:lvlText w:val=""/>
      <w:lvlJc w:val="left"/>
      <w:pPr>
        <w:ind w:left="2520" w:hanging="360"/>
      </w:pPr>
      <w:rPr>
        <w:rFonts w:ascii="Symbol" w:hAnsi="Symbol" w:hint="default"/>
      </w:rPr>
    </w:lvl>
    <w:lvl w:ilvl="4" w:tplc="5ABA0434" w:tentative="1">
      <w:start w:val="1"/>
      <w:numFmt w:val="bullet"/>
      <w:lvlText w:val="o"/>
      <w:lvlJc w:val="left"/>
      <w:pPr>
        <w:ind w:left="3240" w:hanging="360"/>
      </w:pPr>
      <w:rPr>
        <w:rFonts w:ascii="Courier New" w:hAnsi="Courier New" w:cs="Courier New" w:hint="default"/>
      </w:rPr>
    </w:lvl>
    <w:lvl w:ilvl="5" w:tplc="A6209288" w:tentative="1">
      <w:start w:val="1"/>
      <w:numFmt w:val="bullet"/>
      <w:lvlText w:val=""/>
      <w:lvlJc w:val="left"/>
      <w:pPr>
        <w:ind w:left="3960" w:hanging="360"/>
      </w:pPr>
      <w:rPr>
        <w:rFonts w:ascii="Wingdings" w:hAnsi="Wingdings" w:hint="default"/>
      </w:rPr>
    </w:lvl>
    <w:lvl w:ilvl="6" w:tplc="E0D4C7D8" w:tentative="1">
      <w:start w:val="1"/>
      <w:numFmt w:val="bullet"/>
      <w:lvlText w:val=""/>
      <w:lvlJc w:val="left"/>
      <w:pPr>
        <w:ind w:left="4680" w:hanging="360"/>
      </w:pPr>
      <w:rPr>
        <w:rFonts w:ascii="Symbol" w:hAnsi="Symbol" w:hint="default"/>
      </w:rPr>
    </w:lvl>
    <w:lvl w:ilvl="7" w:tplc="20C6A60C" w:tentative="1">
      <w:start w:val="1"/>
      <w:numFmt w:val="bullet"/>
      <w:lvlText w:val="o"/>
      <w:lvlJc w:val="left"/>
      <w:pPr>
        <w:ind w:left="5400" w:hanging="360"/>
      </w:pPr>
      <w:rPr>
        <w:rFonts w:ascii="Courier New" w:hAnsi="Courier New" w:cs="Courier New" w:hint="default"/>
      </w:rPr>
    </w:lvl>
    <w:lvl w:ilvl="8" w:tplc="A85A018C"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AB846702">
      <w:start w:val="1"/>
      <w:numFmt w:val="bullet"/>
      <w:lvlText w:val=""/>
      <w:lvlJc w:val="left"/>
      <w:pPr>
        <w:tabs>
          <w:tab w:val="num" w:pos="0"/>
        </w:tabs>
        <w:ind w:left="720" w:hanging="360"/>
      </w:pPr>
      <w:rPr>
        <w:rFonts w:ascii="Symbol" w:hAnsi="Symbol" w:hint="default"/>
        <w:color w:val="808080"/>
      </w:rPr>
    </w:lvl>
    <w:lvl w:ilvl="1" w:tplc="4510E6BC" w:tentative="1">
      <w:start w:val="1"/>
      <w:numFmt w:val="bullet"/>
      <w:lvlText w:val="o"/>
      <w:lvlJc w:val="left"/>
      <w:pPr>
        <w:tabs>
          <w:tab w:val="num" w:pos="1440"/>
        </w:tabs>
        <w:ind w:left="1440" w:hanging="360"/>
      </w:pPr>
      <w:rPr>
        <w:rFonts w:ascii="Courier New" w:hAnsi="Courier New" w:cs="Courier New" w:hint="default"/>
      </w:rPr>
    </w:lvl>
    <w:lvl w:ilvl="2" w:tplc="57D64814" w:tentative="1">
      <w:start w:val="1"/>
      <w:numFmt w:val="bullet"/>
      <w:lvlText w:val=""/>
      <w:lvlJc w:val="left"/>
      <w:pPr>
        <w:tabs>
          <w:tab w:val="num" w:pos="2160"/>
        </w:tabs>
        <w:ind w:left="2160" w:hanging="360"/>
      </w:pPr>
      <w:rPr>
        <w:rFonts w:ascii="Wingdings" w:hAnsi="Wingdings" w:hint="default"/>
      </w:rPr>
    </w:lvl>
    <w:lvl w:ilvl="3" w:tplc="7CA67F5E" w:tentative="1">
      <w:start w:val="1"/>
      <w:numFmt w:val="bullet"/>
      <w:lvlText w:val=""/>
      <w:lvlJc w:val="left"/>
      <w:pPr>
        <w:tabs>
          <w:tab w:val="num" w:pos="2880"/>
        </w:tabs>
        <w:ind w:left="2880" w:hanging="360"/>
      </w:pPr>
      <w:rPr>
        <w:rFonts w:ascii="Symbol" w:hAnsi="Symbol" w:hint="default"/>
      </w:rPr>
    </w:lvl>
    <w:lvl w:ilvl="4" w:tplc="BCD6CD50" w:tentative="1">
      <w:start w:val="1"/>
      <w:numFmt w:val="bullet"/>
      <w:lvlText w:val="o"/>
      <w:lvlJc w:val="left"/>
      <w:pPr>
        <w:tabs>
          <w:tab w:val="num" w:pos="3600"/>
        </w:tabs>
        <w:ind w:left="3600" w:hanging="360"/>
      </w:pPr>
      <w:rPr>
        <w:rFonts w:ascii="Courier New" w:hAnsi="Courier New" w:cs="Courier New" w:hint="default"/>
      </w:rPr>
    </w:lvl>
    <w:lvl w:ilvl="5" w:tplc="25CC6F4C" w:tentative="1">
      <w:start w:val="1"/>
      <w:numFmt w:val="bullet"/>
      <w:lvlText w:val=""/>
      <w:lvlJc w:val="left"/>
      <w:pPr>
        <w:tabs>
          <w:tab w:val="num" w:pos="4320"/>
        </w:tabs>
        <w:ind w:left="4320" w:hanging="360"/>
      </w:pPr>
      <w:rPr>
        <w:rFonts w:ascii="Wingdings" w:hAnsi="Wingdings" w:hint="default"/>
      </w:rPr>
    </w:lvl>
    <w:lvl w:ilvl="6" w:tplc="4C9C50B0" w:tentative="1">
      <w:start w:val="1"/>
      <w:numFmt w:val="bullet"/>
      <w:lvlText w:val=""/>
      <w:lvlJc w:val="left"/>
      <w:pPr>
        <w:tabs>
          <w:tab w:val="num" w:pos="5040"/>
        </w:tabs>
        <w:ind w:left="5040" w:hanging="360"/>
      </w:pPr>
      <w:rPr>
        <w:rFonts w:ascii="Symbol" w:hAnsi="Symbol" w:hint="default"/>
      </w:rPr>
    </w:lvl>
    <w:lvl w:ilvl="7" w:tplc="F0A0EE0E" w:tentative="1">
      <w:start w:val="1"/>
      <w:numFmt w:val="bullet"/>
      <w:lvlText w:val="o"/>
      <w:lvlJc w:val="left"/>
      <w:pPr>
        <w:tabs>
          <w:tab w:val="num" w:pos="5760"/>
        </w:tabs>
        <w:ind w:left="5760" w:hanging="360"/>
      </w:pPr>
      <w:rPr>
        <w:rFonts w:ascii="Courier New" w:hAnsi="Courier New" w:cs="Courier New" w:hint="default"/>
      </w:rPr>
    </w:lvl>
    <w:lvl w:ilvl="8" w:tplc="492440D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multilevel"/>
    <w:tmpl w:val="D8C0C90A"/>
    <w:lvl w:ilvl="0">
      <w:start w:val="1"/>
      <w:numFmt w:val="lowerLetter"/>
      <w:lvlText w:val="%1)"/>
      <w:lvlJc w:val="left"/>
      <w:pPr>
        <w:ind w:left="720" w:hanging="360"/>
      </w:pPr>
      <w:rPr>
        <w:rFonts w:ascii="Verdana" w:hAnsi="Verdana" w:hint="default"/>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16cid:durableId="1173107230">
    <w:abstractNumId w:val="6"/>
  </w:num>
  <w:num w:numId="2" w16cid:durableId="2131240197">
    <w:abstractNumId w:val="4"/>
  </w:num>
  <w:num w:numId="3" w16cid:durableId="1274822662">
    <w:abstractNumId w:val="9"/>
  </w:num>
  <w:num w:numId="4" w16cid:durableId="2103721419">
    <w:abstractNumId w:val="0"/>
  </w:num>
  <w:num w:numId="5" w16cid:durableId="1555314853">
    <w:abstractNumId w:val="5"/>
  </w:num>
  <w:num w:numId="6" w16cid:durableId="1927953064">
    <w:abstractNumId w:val="8"/>
  </w:num>
  <w:num w:numId="7" w16cid:durableId="1404058766">
    <w:abstractNumId w:val="1"/>
  </w:num>
  <w:num w:numId="8" w16cid:durableId="738287458">
    <w:abstractNumId w:val="2"/>
  </w:num>
  <w:num w:numId="9" w16cid:durableId="2015329975">
    <w:abstractNumId w:val="4"/>
  </w:num>
  <w:num w:numId="10" w16cid:durableId="173502038">
    <w:abstractNumId w:val="4"/>
  </w:num>
  <w:num w:numId="11" w16cid:durableId="713387770">
    <w:abstractNumId w:val="4"/>
  </w:num>
  <w:num w:numId="12" w16cid:durableId="885139836">
    <w:abstractNumId w:val="4"/>
  </w:num>
  <w:num w:numId="13" w16cid:durableId="169754696">
    <w:abstractNumId w:val="7"/>
  </w:num>
  <w:num w:numId="14" w16cid:durableId="1691838426">
    <w:abstractNumId w:val="3"/>
  </w:num>
  <w:num w:numId="15" w16cid:durableId="11217311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A9"/>
    <w:rsid w:val="002D7837"/>
    <w:rsid w:val="00427DA9"/>
    <w:rsid w:val="00A72B8A"/>
    <w:rsid w:val="00C95B0A"/>
    <w:rsid w:val="00EC5CF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22868"/>
  <w15:docId w15:val="{3E9A3FAE-DF06-4805-B77B-2F780B86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Geert Verbruggen</cp:lastModifiedBy>
  <cp:revision>2</cp:revision>
  <cp:lastPrinted>2014-05-14T13:55:00Z</cp:lastPrinted>
  <dcterms:created xsi:type="dcterms:W3CDTF">2022-09-01T14:15:00Z</dcterms:created>
  <dcterms:modified xsi:type="dcterms:W3CDTF">2022-09-01T14:15:00Z</dcterms:modified>
</cp:coreProperties>
</file>