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E46B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5EF5D9A0" w14:textId="77777777" w:rsidR="00C96513" w:rsidRDefault="00000000" w:rsidP="00E75678"/>
    <w:p w14:paraId="18AAB99A" w14:textId="55165FF7" w:rsidR="00C96513" w:rsidRPr="00451CDB" w:rsidRDefault="00000000" w:rsidP="00E75678">
      <w:r w:rsidRPr="00451CDB">
        <w:t xml:space="preserve">nr. </w:t>
      </w:r>
      <w:r w:rsidR="00B11257">
        <w:t>678</w:t>
      </w:r>
    </w:p>
    <w:p w14:paraId="689F00B1" w14:textId="77777777" w:rsidR="00C96513" w:rsidRPr="00451CDB" w:rsidRDefault="00000000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36EA6589" w14:textId="77777777" w:rsidR="00C96513" w:rsidRPr="00C96513" w:rsidRDefault="00000000" w:rsidP="00E75678">
      <w:r w:rsidRPr="00451CDB">
        <w:t>datum: 27 januari 2023</w:t>
      </w:r>
    </w:p>
    <w:p w14:paraId="59460D70" w14:textId="77777777" w:rsidR="00C96513" w:rsidRPr="008A4109" w:rsidRDefault="00000000" w:rsidP="00E75678">
      <w:pPr>
        <w:pBdr>
          <w:bottom w:val="single" w:sz="4" w:space="1" w:color="auto"/>
        </w:pBdr>
      </w:pPr>
    </w:p>
    <w:p w14:paraId="6F7E6544" w14:textId="77777777" w:rsidR="00C96513" w:rsidRPr="008A4109" w:rsidRDefault="00000000" w:rsidP="00E75678"/>
    <w:p w14:paraId="5EFFCAE7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lydia peeters</w:t>
      </w:r>
    </w:p>
    <w:p w14:paraId="1617DAA9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2C2C3799" w14:textId="77777777" w:rsidR="00C96513" w:rsidRPr="008A4109" w:rsidRDefault="00000000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375DB6E2" w14:textId="77777777" w:rsidR="00451CDB" w:rsidRPr="008A4109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213DCED3" w14:textId="77777777" w:rsidR="00451CDB" w:rsidRPr="008C1B72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5B343C82" w14:textId="49472A21" w:rsidR="00C96513" w:rsidRDefault="00B11257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Laadpunten  -  Evolutie</w:t>
      </w:r>
    </w:p>
    <w:p w14:paraId="7E02287B" w14:textId="77777777" w:rsidR="00CF752D" w:rsidRDefault="00000000" w:rsidP="00E75678">
      <w:pPr>
        <w:pStyle w:val="StijlStandaardSVVerdana10ptLinks-175cm"/>
        <w:rPr>
          <w:rFonts w:eastAsia="Calibri"/>
          <w:lang w:val="nl-BE" w:eastAsia="en-US"/>
        </w:rPr>
      </w:pPr>
    </w:p>
    <w:p w14:paraId="33D7EE0C" w14:textId="70BFD1A8" w:rsidR="008A7C73" w:rsidRDefault="00000000">
      <w:pPr>
        <w:rPr>
          <w:rFonts w:eastAsia="Verdana" w:cs="Verdana"/>
        </w:rPr>
      </w:pPr>
      <w:r>
        <w:rPr>
          <w:rFonts w:eastAsia="Verdana" w:cs="Verdana"/>
        </w:rPr>
        <w:t xml:space="preserve">In </w:t>
      </w:r>
      <w:r w:rsidR="00392442">
        <w:rPr>
          <w:rFonts w:eastAsia="Verdana" w:cs="Verdana"/>
        </w:rPr>
        <w:t>H</w:t>
      </w:r>
      <w:r>
        <w:rPr>
          <w:rFonts w:eastAsia="Verdana" w:cs="Verdana"/>
        </w:rPr>
        <w:t xml:space="preserve">et Belang van Limburg stond op 24 januari 2023 te lezen dat het aantal laadpunten in Limburg in een jaar tijd verdrievoudigd </w:t>
      </w:r>
      <w:r w:rsidR="00B11257">
        <w:rPr>
          <w:rFonts w:eastAsia="Verdana" w:cs="Verdana"/>
        </w:rPr>
        <w:t>is.</w:t>
      </w:r>
    </w:p>
    <w:p w14:paraId="4582EC81" w14:textId="77777777" w:rsidR="00B11257" w:rsidRDefault="00B11257">
      <w:pPr>
        <w:rPr>
          <w:rFonts w:ascii="Times New Roman" w:hAnsi="Times New Roman"/>
        </w:rPr>
      </w:pPr>
    </w:p>
    <w:p w14:paraId="1846CE57" w14:textId="77777777" w:rsidR="00B11257" w:rsidRPr="00B11257" w:rsidRDefault="00000000" w:rsidP="00B11257">
      <w:pPr>
        <w:pStyle w:val="Nummering"/>
        <w:rPr>
          <w:rFonts w:ascii="Times New Roman" w:hAnsi="Times New Roman"/>
        </w:rPr>
      </w:pPr>
      <w:r>
        <w:rPr>
          <w:rFonts w:eastAsia="Verdana"/>
        </w:rPr>
        <w:t>Graag een overzicht van de evolutie van het aantal laadpunten sinds 2016 per provincie.</w:t>
      </w:r>
    </w:p>
    <w:p w14:paraId="49960CE0" w14:textId="72B49C9A" w:rsidR="008A7C73" w:rsidRDefault="00000000" w:rsidP="00B11257">
      <w:pPr>
        <w:pStyle w:val="Nummering"/>
        <w:numPr>
          <w:ilvl w:val="0"/>
          <w:numId w:val="0"/>
        </w:numPr>
        <w:ind w:left="425"/>
        <w:rPr>
          <w:rFonts w:ascii="Times New Roman" w:hAnsi="Times New Roman"/>
        </w:rPr>
      </w:pPr>
      <w:r>
        <w:rPr>
          <w:rFonts w:eastAsia="Verdana"/>
        </w:rPr>
        <w:t>Kan er ook een opsplitsing worden gemaakt tussen gewone laders, snelladers en ultrasnelladers?</w:t>
      </w:r>
    </w:p>
    <w:p w14:paraId="61F980F9" w14:textId="77777777" w:rsidR="00B11257" w:rsidRPr="00B11257" w:rsidRDefault="00000000" w:rsidP="00B11257">
      <w:pPr>
        <w:pStyle w:val="Nummering"/>
        <w:rPr>
          <w:rFonts w:ascii="Times New Roman" w:hAnsi="Times New Roman"/>
        </w:rPr>
      </w:pPr>
      <w:r>
        <w:rPr>
          <w:rFonts w:eastAsia="Verdana"/>
        </w:rPr>
        <w:t>Graag een overzicht van de evolutie van het aantal laadpunten sinds 2016 per Vlaamse centrumstad.</w:t>
      </w:r>
    </w:p>
    <w:p w14:paraId="63033DAE" w14:textId="18DBF4B3" w:rsidR="008A7C73" w:rsidRDefault="00000000" w:rsidP="00B11257">
      <w:pPr>
        <w:pStyle w:val="Nummering"/>
        <w:numPr>
          <w:ilvl w:val="0"/>
          <w:numId w:val="0"/>
        </w:numPr>
        <w:ind w:left="425"/>
        <w:rPr>
          <w:rFonts w:ascii="Times New Roman" w:hAnsi="Times New Roman"/>
        </w:rPr>
      </w:pPr>
      <w:r>
        <w:rPr>
          <w:rFonts w:eastAsia="Verdana"/>
        </w:rPr>
        <w:t>Kan er ook een opsplitsing worden gemaakt tussen gewone laders, snelladers en ultrasnelladers? </w:t>
      </w:r>
    </w:p>
    <w:p w14:paraId="69474518" w14:textId="65F3CB08" w:rsidR="008A7C73" w:rsidRDefault="00000000" w:rsidP="00B11257">
      <w:pPr>
        <w:pStyle w:val="Nummering"/>
        <w:rPr>
          <w:rFonts w:ascii="Times New Roman" w:hAnsi="Times New Roman"/>
        </w:rPr>
      </w:pPr>
      <w:r>
        <w:rPr>
          <w:rFonts w:eastAsia="Verdana"/>
        </w:rPr>
        <w:t>Hoe zal de uitrol van laadinfrastructuur verder gefaciliteerd worden?</w:t>
      </w:r>
    </w:p>
    <w:p w14:paraId="235551F8" w14:textId="748C3127" w:rsidR="008A7C73" w:rsidRDefault="00000000" w:rsidP="00B11257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Hoe zal het aantal laadpunten bij particulieren thuis gemeten worden? Wanneer kunnen we hiervan </w:t>
      </w:r>
      <w:r w:rsidR="00B11257">
        <w:rPr>
          <w:rFonts w:eastAsia="Verdana"/>
        </w:rPr>
        <w:t xml:space="preserve">de </w:t>
      </w:r>
      <w:r>
        <w:rPr>
          <w:rFonts w:eastAsia="Verdana"/>
        </w:rPr>
        <w:t>resultaten verwachten?</w:t>
      </w:r>
    </w:p>
    <w:p w14:paraId="0D8F8C70" w14:textId="00BB9671" w:rsidR="008A7C73" w:rsidRDefault="00000000" w:rsidP="00B11257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Hoeveel nieuwe laadpunten voor lichte vracht </w:t>
      </w:r>
      <w:r w:rsidR="00B11257">
        <w:rPr>
          <w:rFonts w:eastAsia="Verdana"/>
        </w:rPr>
        <w:t xml:space="preserve">beoogt </w:t>
      </w:r>
      <w:r>
        <w:rPr>
          <w:rFonts w:eastAsia="Verdana"/>
        </w:rPr>
        <w:t>de minister met haar nieuwe oproep? Waarin verschillen deze laadpunten van andere laadpunten voor gewone wagens?</w:t>
      </w:r>
    </w:p>
    <w:p w14:paraId="69E8CD6D" w14:textId="65FF1DCD" w:rsidR="008A7C73" w:rsidRDefault="00000000" w:rsidP="00B11257">
      <w:pPr>
        <w:pStyle w:val="Nummering"/>
        <w:rPr>
          <w:rFonts w:ascii="Times New Roman" w:hAnsi="Times New Roman"/>
        </w:rPr>
      </w:pPr>
      <w:r>
        <w:rPr>
          <w:rFonts w:eastAsia="Verdana"/>
        </w:rPr>
        <w:t>Kan de netbeheerder de palen volgen?</w:t>
      </w:r>
    </w:p>
    <w:p w14:paraId="482EF02E" w14:textId="0D386B77" w:rsidR="008A7C73" w:rsidRDefault="00000000" w:rsidP="00B11257">
      <w:pPr>
        <w:pStyle w:val="Nummering"/>
        <w:rPr>
          <w:rFonts w:ascii="Times New Roman" w:hAnsi="Times New Roman"/>
        </w:rPr>
      </w:pPr>
      <w:r>
        <w:rPr>
          <w:rFonts w:eastAsia="Verdana"/>
        </w:rPr>
        <w:t>Hoeveel particulieren vragen een laadpaal aan op privaat domein?</w:t>
      </w:r>
    </w:p>
    <w:p w14:paraId="53400C03" w14:textId="77777777" w:rsidR="00B11257" w:rsidRPr="00B11257" w:rsidRDefault="00000000" w:rsidP="00B11257">
      <w:pPr>
        <w:pStyle w:val="Nummering"/>
        <w:rPr>
          <w:rFonts w:ascii="Times New Roman" w:hAnsi="Times New Roman"/>
        </w:rPr>
      </w:pPr>
      <w:r w:rsidRPr="00B11257">
        <w:rPr>
          <w:rFonts w:eastAsia="Verdana"/>
        </w:rPr>
        <w:t xml:space="preserve">Leveringen van elektrische wagens lopen momenteel vertraging op. </w:t>
      </w:r>
    </w:p>
    <w:p w14:paraId="45529476" w14:textId="37870E65" w:rsidR="008A7C73" w:rsidRPr="00B11257" w:rsidRDefault="00000000" w:rsidP="00B11257">
      <w:pPr>
        <w:pStyle w:val="Nummering"/>
        <w:numPr>
          <w:ilvl w:val="0"/>
          <w:numId w:val="0"/>
        </w:numPr>
        <w:ind w:left="425"/>
        <w:rPr>
          <w:rFonts w:ascii="Times New Roman" w:hAnsi="Times New Roman"/>
        </w:rPr>
      </w:pPr>
      <w:r w:rsidRPr="00B11257">
        <w:rPr>
          <w:rFonts w:eastAsia="Verdana"/>
        </w:rPr>
        <w:t>Is er rekening gehouden met deze vertraging? Is ons elektriciteitsnet voorbereid op een plotse stijging en zullen er genoeg laadpalen zijn?</w:t>
      </w:r>
    </w:p>
    <w:p w14:paraId="4DDEE6B8" w14:textId="77777777" w:rsidR="00B11257" w:rsidRPr="00B11257" w:rsidRDefault="00000000" w:rsidP="00B11257">
      <w:pPr>
        <w:pStyle w:val="Nummering"/>
        <w:rPr>
          <w:rFonts w:ascii="Times New Roman" w:hAnsi="Times New Roman"/>
        </w:rPr>
      </w:pPr>
      <w:r w:rsidRPr="00B11257">
        <w:rPr>
          <w:rFonts w:eastAsia="Verdana"/>
        </w:rPr>
        <w:t>Prijsaffichering en tarifering bij (semi)publieke laadpalen zorgen voor onduidelijkheid.</w:t>
      </w:r>
    </w:p>
    <w:p w14:paraId="4EA08C64" w14:textId="7918F794" w:rsidR="008A7C73" w:rsidRDefault="00000000" w:rsidP="00B11257">
      <w:pPr>
        <w:pStyle w:val="Nummering"/>
        <w:numPr>
          <w:ilvl w:val="0"/>
          <w:numId w:val="0"/>
        </w:numPr>
        <w:ind w:left="425"/>
        <w:rPr>
          <w:rFonts w:ascii="Times New Roman" w:hAnsi="Times New Roman"/>
        </w:rPr>
      </w:pPr>
      <w:r w:rsidRPr="00B11257">
        <w:rPr>
          <w:rFonts w:eastAsia="Verdana"/>
        </w:rPr>
        <w:t>Welke stappen zet de minister?</w:t>
      </w:r>
    </w:p>
    <w:sectPr w:rsidR="008A7C73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1AA7" w14:textId="77777777" w:rsidR="003B53A4" w:rsidRDefault="003B53A4">
      <w:r>
        <w:separator/>
      </w:r>
    </w:p>
  </w:endnote>
  <w:endnote w:type="continuationSeparator" w:id="0">
    <w:p w14:paraId="3C43E002" w14:textId="77777777" w:rsidR="003B53A4" w:rsidRDefault="003B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6ECB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E3B29E7" w14:textId="77777777" w:rsidR="00D75FB1" w:rsidRDefault="00000000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7574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</w:p>
  <w:p w14:paraId="6E2AA5C0" w14:textId="77777777" w:rsidR="00D75FB1" w:rsidRDefault="00000000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02D8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C0A245" wp14:editId="521E0D1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961C" w14:textId="77777777" w:rsidR="003B53A4" w:rsidRDefault="003B53A4">
      <w:r>
        <w:separator/>
      </w:r>
    </w:p>
  </w:footnote>
  <w:footnote w:type="continuationSeparator" w:id="0">
    <w:p w14:paraId="0F18EC66" w14:textId="77777777" w:rsidR="003B53A4" w:rsidRDefault="003B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1606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4A1D8EBD" w14:textId="77777777" w:rsidR="0088108E" w:rsidRDefault="00000000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EF7AB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8664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78BA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9448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FC18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C420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58C8F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3EE1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66E1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782CB0B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9A24F02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34DC3C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A000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8C46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5694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8E37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1CEE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FEDE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3CAA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B6600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D605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A2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A7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45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C3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28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40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D0B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D1E623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7A54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AAF8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D8D6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7E39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96E0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8E81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3823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8E4E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1ED8A06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DDD24F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6D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0B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E2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9CC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C7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48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C6F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256840">
    <w:abstractNumId w:val="6"/>
  </w:num>
  <w:num w:numId="2" w16cid:durableId="1539465120">
    <w:abstractNumId w:val="4"/>
  </w:num>
  <w:num w:numId="3" w16cid:durableId="467746030">
    <w:abstractNumId w:val="9"/>
  </w:num>
  <w:num w:numId="4" w16cid:durableId="1390110724">
    <w:abstractNumId w:val="0"/>
  </w:num>
  <w:num w:numId="5" w16cid:durableId="1774978536">
    <w:abstractNumId w:val="5"/>
  </w:num>
  <w:num w:numId="6" w16cid:durableId="2048749872">
    <w:abstractNumId w:val="8"/>
  </w:num>
  <w:num w:numId="7" w16cid:durableId="446513536">
    <w:abstractNumId w:val="1"/>
  </w:num>
  <w:num w:numId="8" w16cid:durableId="1754551810">
    <w:abstractNumId w:val="2"/>
  </w:num>
  <w:num w:numId="9" w16cid:durableId="1999989698">
    <w:abstractNumId w:val="4"/>
  </w:num>
  <w:num w:numId="10" w16cid:durableId="410129699">
    <w:abstractNumId w:val="4"/>
  </w:num>
  <w:num w:numId="11" w16cid:durableId="317420666">
    <w:abstractNumId w:val="4"/>
  </w:num>
  <w:num w:numId="12" w16cid:durableId="1909027176">
    <w:abstractNumId w:val="4"/>
  </w:num>
  <w:num w:numId="13" w16cid:durableId="1775009418">
    <w:abstractNumId w:val="7"/>
  </w:num>
  <w:num w:numId="14" w16cid:durableId="1215897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73"/>
    <w:rsid w:val="00392442"/>
    <w:rsid w:val="003B53A4"/>
    <w:rsid w:val="008976F1"/>
    <w:rsid w:val="008A7C73"/>
    <w:rsid w:val="00B1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A63DC"/>
  <w15:docId w15:val="{B46F8B78-93E1-43F4-816C-A29BC7CF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4</cp:revision>
  <cp:lastPrinted>2014-05-14T13:55:00Z</cp:lastPrinted>
  <dcterms:created xsi:type="dcterms:W3CDTF">2023-01-27T08:38:00Z</dcterms:created>
  <dcterms:modified xsi:type="dcterms:W3CDTF">2023-01-27T09:06:00Z</dcterms:modified>
</cp:coreProperties>
</file>