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13" w:rsidRPr="002A43AD" w:rsidRDefault="00C075B6" w:rsidP="00B07352">
      <w:pPr>
        <w:ind w:left="-993"/>
        <w:rPr>
          <w:smallCaps/>
        </w:rPr>
      </w:pPr>
      <w:r w:rsidRPr="00451CDB">
        <w:rPr>
          <w:b/>
          <w:i/>
          <w:smallCaps/>
        </w:rPr>
        <w:t>schriftelijke vraag</w:t>
      </w:r>
    </w:p>
    <w:p w:rsidR="00C96513" w:rsidRDefault="00C075B6" w:rsidP="00B07352">
      <w:pPr>
        <w:ind w:left="-993"/>
      </w:pPr>
    </w:p>
    <w:p w:rsidR="00C96513" w:rsidRPr="00451CDB" w:rsidRDefault="00C075B6" w:rsidP="00B07352">
      <w:pPr>
        <w:ind w:left="-993"/>
      </w:pPr>
      <w:r w:rsidRPr="00451CDB">
        <w:t>nr. 78</w:t>
      </w:r>
    </w:p>
    <w:p w:rsidR="00C96513" w:rsidRPr="00451CDB" w:rsidRDefault="00C075B6" w:rsidP="00B07352">
      <w:pPr>
        <w:ind w:left="-993"/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mercedes van volcem</w:t>
      </w:r>
    </w:p>
    <w:p w:rsidR="00C96513" w:rsidRPr="00C96513" w:rsidRDefault="00C075B6" w:rsidP="00B07352">
      <w:pPr>
        <w:ind w:left="-993"/>
      </w:pPr>
      <w:r w:rsidRPr="00451CDB">
        <w:t>datum: 15 oktober 2014</w:t>
      </w:r>
    </w:p>
    <w:p w:rsidR="00C96513" w:rsidRPr="008A4109" w:rsidRDefault="00C075B6" w:rsidP="00B07352">
      <w:pPr>
        <w:pBdr>
          <w:bottom w:val="single" w:sz="4" w:space="1" w:color="auto"/>
        </w:pBdr>
        <w:ind w:left="-993" w:right="-109"/>
        <w:jc w:val="both"/>
      </w:pPr>
    </w:p>
    <w:p w:rsidR="00C96513" w:rsidRPr="008A4109" w:rsidRDefault="00C075B6" w:rsidP="00B07352">
      <w:pPr>
        <w:ind w:left="-993" w:right="-109"/>
        <w:jc w:val="both"/>
      </w:pPr>
    </w:p>
    <w:p w:rsidR="00C96513" w:rsidRPr="00451CDB" w:rsidRDefault="00C075B6" w:rsidP="00B07352">
      <w:pPr>
        <w:ind w:left="-993" w:right="-109"/>
        <w:jc w:val="both"/>
        <w:outlineLvl w:val="0"/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liesbeth homans</w:t>
      </w:r>
    </w:p>
    <w:p w:rsidR="00C96513" w:rsidRPr="00C96513" w:rsidRDefault="00C075B6" w:rsidP="00B07352">
      <w:pPr>
        <w:ind w:left="-993" w:right="-109"/>
        <w:jc w:val="both"/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viceminister-president van de vlaamse regering, vlaams minister van binnenlands bestuur, inburgering, wonen, gelijke kansen en armoedebestrijding</w:t>
      </w:r>
    </w:p>
    <w:p w:rsidR="00C96513" w:rsidRPr="008A4109" w:rsidRDefault="00C075B6" w:rsidP="00B07352">
      <w:pPr>
        <w:pStyle w:val="StandaardSV"/>
        <w:pBdr>
          <w:bottom w:val="single" w:sz="4" w:space="1" w:color="auto"/>
        </w:pBdr>
        <w:ind w:left="-993" w:right="-109"/>
        <w:rPr>
          <w:rFonts w:ascii="Verdana" w:hAnsi="Verdana"/>
          <w:sz w:val="20"/>
          <w:lang w:val="nl-BE"/>
        </w:rPr>
      </w:pPr>
    </w:p>
    <w:p w:rsidR="00451CDB" w:rsidRPr="008A4109" w:rsidRDefault="00C075B6" w:rsidP="00B07352">
      <w:pPr>
        <w:pStyle w:val="StandaardSV"/>
        <w:ind w:left="-993"/>
        <w:rPr>
          <w:rFonts w:ascii="Verdana" w:hAnsi="Verdana"/>
          <w:sz w:val="20"/>
        </w:rPr>
      </w:pPr>
    </w:p>
    <w:p w:rsidR="00451CDB" w:rsidRDefault="00C075B6" w:rsidP="00B07352">
      <w:pPr>
        <w:pStyle w:val="StandaardSV"/>
        <w:ind w:left="-993"/>
        <w:rPr>
          <w:rFonts w:ascii="Verdana" w:hAnsi="Verdana"/>
        </w:rPr>
      </w:pPr>
    </w:p>
    <w:p w:rsidR="00C96513" w:rsidRDefault="00C075B6" w:rsidP="00B07352">
      <w:pPr>
        <w:pStyle w:val="StandaardSV"/>
        <w:ind w:left="-993"/>
        <w:rPr>
          <w:rFonts w:ascii="Verdana" w:eastAsia="Calibri" w:hAnsi="Verdana"/>
          <w:i/>
          <w:sz w:val="20"/>
          <w:lang w:val="nl-BE" w:eastAsia="en-US"/>
        </w:rPr>
      </w:pPr>
      <w:r>
        <w:rPr>
          <w:rFonts w:ascii="Verdana" w:eastAsia="Calibri" w:hAnsi="Verdana"/>
          <w:i/>
          <w:sz w:val="20"/>
          <w:lang w:val="nl-BE" w:eastAsia="en-US"/>
        </w:rPr>
        <w:t xml:space="preserve">Sociale </w:t>
      </w:r>
      <w:r>
        <w:rPr>
          <w:rFonts w:ascii="Verdana" w:eastAsia="Calibri" w:hAnsi="Verdana"/>
          <w:i/>
          <w:sz w:val="20"/>
          <w:lang w:val="nl-BE" w:eastAsia="en-US"/>
        </w:rPr>
        <w:t>huurwoningen  -  Toewijzingen</w:t>
      </w:r>
    </w:p>
    <w:p w:rsidR="002B2083" w:rsidRDefault="00C075B6" w:rsidP="00B07352">
      <w:pPr>
        <w:pStyle w:val="StandaardSV"/>
        <w:ind w:left="-993"/>
        <w:rPr>
          <w:rFonts w:ascii="Verdana" w:eastAsia="Calibri" w:hAnsi="Verdana"/>
          <w:i/>
          <w:sz w:val="20"/>
          <w:lang w:val="nl-BE" w:eastAsia="en-US"/>
        </w:rPr>
      </w:pPr>
    </w:p>
    <w:p w:rsidR="00915CC2" w:rsidRDefault="00C075B6" w:rsidP="00C075B6">
      <w:pPr>
        <w:ind w:left="-993"/>
        <w:jc w:val="both"/>
        <w:rPr>
          <w:color w:val="000000"/>
        </w:rPr>
      </w:pPr>
      <w:bookmarkStart w:id="0" w:name="_GoBack"/>
      <w:bookmarkEnd w:id="0"/>
      <w:r w:rsidRPr="00BF1F83">
        <w:t>Volgens de cijfers op de website van de VM</w:t>
      </w:r>
      <w:r>
        <w:t>S</w:t>
      </w:r>
      <w:r w:rsidRPr="00BF1F83">
        <w:t>W</w:t>
      </w:r>
      <w:r>
        <w:t xml:space="preserve"> (Vlaamse Maatschappij voor Sociaal Wonen)</w:t>
      </w:r>
      <w:r w:rsidRPr="00BF1F83">
        <w:t xml:space="preserve"> waren er eind 2013 </w:t>
      </w:r>
      <w:r w:rsidRPr="00BF1F83">
        <w:rPr>
          <w:color w:val="000000"/>
        </w:rPr>
        <w:t>148.078</w:t>
      </w:r>
      <w:r>
        <w:rPr>
          <w:color w:val="000000"/>
        </w:rPr>
        <w:t xml:space="preserve"> sociale huurwoningen. Dat zijn er 1864 meer dan het jaar ervo</w:t>
      </w:r>
      <w:r>
        <w:rPr>
          <w:color w:val="000000"/>
        </w:rPr>
        <w:t>or</w:t>
      </w:r>
      <w:r>
        <w:rPr>
          <w:color w:val="000000"/>
        </w:rPr>
        <w:t xml:space="preserve">. </w:t>
      </w:r>
    </w:p>
    <w:p w:rsidR="00915CC2" w:rsidRDefault="00C075B6" w:rsidP="00C075B6">
      <w:pPr>
        <w:ind w:left="-993"/>
        <w:jc w:val="both"/>
        <w:rPr>
          <w:color w:val="000000"/>
        </w:rPr>
      </w:pPr>
    </w:p>
    <w:p w:rsidR="00BF1F83" w:rsidRPr="00BF1F83" w:rsidRDefault="00C075B6" w:rsidP="00C075B6">
      <w:pPr>
        <w:ind w:left="-993"/>
        <w:jc w:val="both"/>
        <w:rPr>
          <w:color w:val="000000"/>
        </w:rPr>
      </w:pPr>
      <w:r>
        <w:rPr>
          <w:color w:val="000000"/>
        </w:rPr>
        <w:t xml:space="preserve">Er </w:t>
      </w:r>
      <w:r>
        <w:rPr>
          <w:color w:val="000000"/>
        </w:rPr>
        <w:t>kwam ook een aantal sociale huurwoningen leeg te staan doordat mensen verhuizen of overlijden.</w:t>
      </w:r>
    </w:p>
    <w:p w:rsidR="00BF1F83" w:rsidRPr="00BF1F83" w:rsidRDefault="00C075B6" w:rsidP="00C075B6">
      <w:pPr>
        <w:ind w:left="-993"/>
        <w:jc w:val="both"/>
      </w:pPr>
    </w:p>
    <w:p w:rsidR="0028716E" w:rsidRDefault="00C075B6" w:rsidP="00C075B6">
      <w:pPr>
        <w:numPr>
          <w:ilvl w:val="0"/>
          <w:numId w:val="14"/>
        </w:numPr>
        <w:ind w:left="-567" w:hanging="426"/>
        <w:jc w:val="both"/>
      </w:pPr>
      <w:r>
        <w:t xml:space="preserve">Hoeveel sociale huurwoningen werden toegewezen in 2013? Kan de minister dit per provincie duiden en vergelijken met de wachtlijsten per provincie? </w:t>
      </w:r>
    </w:p>
    <w:p w:rsidR="00915CC2" w:rsidRDefault="00C075B6" w:rsidP="00C075B6">
      <w:pPr>
        <w:ind w:left="-993"/>
        <w:jc w:val="both"/>
      </w:pPr>
    </w:p>
    <w:p w:rsidR="0028716E" w:rsidRDefault="00C075B6" w:rsidP="00C075B6">
      <w:pPr>
        <w:numPr>
          <w:ilvl w:val="0"/>
          <w:numId w:val="14"/>
        </w:numPr>
        <w:ind w:left="-567" w:hanging="426"/>
        <w:jc w:val="both"/>
      </w:pPr>
      <w:r>
        <w:t>Hoeveel van</w:t>
      </w:r>
      <w:r>
        <w:t xml:space="preserve"> hen zijn herhuurders? </w:t>
      </w:r>
    </w:p>
    <w:p w:rsidR="00915CC2" w:rsidRPr="0028716E" w:rsidRDefault="00C075B6" w:rsidP="00C075B6">
      <w:pPr>
        <w:ind w:left="-993"/>
        <w:jc w:val="both"/>
      </w:pPr>
      <w:r>
        <w:br/>
      </w:r>
    </w:p>
    <w:sectPr w:rsidR="00915CC2" w:rsidRPr="0028716E" w:rsidSect="00202352">
      <w:headerReference w:type="even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418" w:bottom="1418" w:left="25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75B6">
      <w:r>
        <w:separator/>
      </w:r>
    </w:p>
  </w:endnote>
  <w:endnote w:type="continuationSeparator" w:id="0">
    <w:p w:rsidR="00000000" w:rsidRDefault="00C0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C075B6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75FB1" w:rsidRDefault="00C075B6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C075B6" w:rsidP="001A6DC6">
    <w:pPr>
      <w:pStyle w:val="Voettekst"/>
      <w:framePr w:wrap="around" w:vAnchor="text" w:hAnchor="margin" w:xAlign="right" w:y="1"/>
      <w:rPr>
        <w:rStyle w:val="Paginanummer"/>
      </w:rPr>
    </w:pPr>
  </w:p>
  <w:p w:rsidR="00D75FB1" w:rsidRDefault="00C075B6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75B6">
      <w:r>
        <w:separator/>
      </w:r>
    </w:p>
  </w:footnote>
  <w:footnote w:type="continuationSeparator" w:id="0">
    <w:p w:rsidR="00000000" w:rsidRDefault="00C07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E" w:rsidRDefault="00C075B6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8108E" w:rsidRDefault="00C075B6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52" w:rsidRPr="0088108E" w:rsidRDefault="00C075B6">
    <w:pPr>
      <w:pStyle w:val="Koptekst"/>
      <w:rPr>
        <w:sz w:val="16"/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03B6681D" wp14:editId="07C4C4BB">
          <wp:simplePos x="0" y="0"/>
          <wp:positionH relativeFrom="column">
            <wp:posOffset>-1600200</wp:posOffset>
          </wp:positionH>
          <wp:positionV relativeFrom="paragraph">
            <wp:posOffset>-464185</wp:posOffset>
          </wp:positionV>
          <wp:extent cx="3419475" cy="1781175"/>
          <wp:effectExtent l="0" t="0" r="9525" b="9525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2352" w:rsidRPr="0088108E" w:rsidRDefault="00C075B6">
    <w:pPr>
      <w:pStyle w:val="Koptekst"/>
      <w:rPr>
        <w:sz w:val="16"/>
        <w:szCs w:val="16"/>
      </w:rPr>
    </w:pPr>
  </w:p>
  <w:p w:rsidR="00202352" w:rsidRPr="0088108E" w:rsidRDefault="00C075B6">
    <w:pPr>
      <w:pStyle w:val="Koptekst"/>
      <w:rPr>
        <w:sz w:val="16"/>
        <w:szCs w:val="16"/>
      </w:rPr>
    </w:pPr>
  </w:p>
  <w:p w:rsidR="00202352" w:rsidRDefault="00C075B6">
    <w:pPr>
      <w:pStyle w:val="Koptekst"/>
      <w:rPr>
        <w:sz w:val="16"/>
        <w:szCs w:val="16"/>
      </w:rPr>
    </w:pPr>
  </w:p>
  <w:p w:rsidR="0088108E" w:rsidRPr="0088108E" w:rsidRDefault="00C075B6">
    <w:pPr>
      <w:pStyle w:val="Koptekst"/>
      <w:rPr>
        <w:sz w:val="16"/>
        <w:szCs w:val="16"/>
      </w:rPr>
    </w:pPr>
  </w:p>
  <w:p w:rsidR="00202352" w:rsidRPr="0088108E" w:rsidRDefault="00C075B6">
    <w:pPr>
      <w:pStyle w:val="Koptekst"/>
      <w:rPr>
        <w:sz w:val="16"/>
        <w:szCs w:val="16"/>
      </w:rPr>
    </w:pPr>
  </w:p>
  <w:p w:rsidR="00202352" w:rsidRDefault="00C075B6">
    <w:pPr>
      <w:pStyle w:val="Koptekst"/>
      <w:rPr>
        <w:sz w:val="16"/>
        <w:szCs w:val="16"/>
      </w:rPr>
    </w:pPr>
  </w:p>
  <w:p w:rsidR="0088108E" w:rsidRPr="0088108E" w:rsidRDefault="00C075B6">
    <w:pPr>
      <w:pStyle w:val="Koptekst"/>
      <w:rPr>
        <w:sz w:val="16"/>
        <w:szCs w:val="16"/>
      </w:rPr>
    </w:pPr>
  </w:p>
  <w:p w:rsidR="00202352" w:rsidRPr="0088108E" w:rsidRDefault="00C075B6">
    <w:pPr>
      <w:pStyle w:val="Koptekst"/>
      <w:rPr>
        <w:sz w:val="16"/>
        <w:szCs w:val="16"/>
      </w:rPr>
    </w:pPr>
  </w:p>
  <w:p w:rsidR="00202352" w:rsidRPr="0088108E" w:rsidRDefault="00C075B6">
    <w:pPr>
      <w:pStyle w:val="Koptekst"/>
      <w:rPr>
        <w:sz w:val="16"/>
        <w:szCs w:val="16"/>
      </w:rPr>
    </w:pPr>
  </w:p>
  <w:p w:rsidR="00202352" w:rsidRPr="0088108E" w:rsidRDefault="00C075B6">
    <w:pPr>
      <w:pStyle w:val="Ko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634"/>
    <w:multiLevelType w:val="hybridMultilevel"/>
    <w:tmpl w:val="5344CD7A"/>
    <w:lvl w:ilvl="0" w:tplc="DC204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966A5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09C3D4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E32CC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782FC5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3AE18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C0C49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004A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E7077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C48BF"/>
    <w:multiLevelType w:val="hybridMultilevel"/>
    <w:tmpl w:val="021C5C00"/>
    <w:lvl w:ilvl="0" w:tplc="AD0E883E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51FA37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7256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E81D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F4E4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DE62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5EA5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3485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4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4B17468"/>
    <w:multiLevelType w:val="hybridMultilevel"/>
    <w:tmpl w:val="904C4670"/>
    <w:lvl w:ilvl="0" w:tplc="70F4AE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0CABB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42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E6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0F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7C3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2AD5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C1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6025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F25B8"/>
    <w:multiLevelType w:val="hybridMultilevel"/>
    <w:tmpl w:val="A31017F6"/>
    <w:lvl w:ilvl="0" w:tplc="29700B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688CB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A684B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2A22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E6A8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7E8AC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264A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6A48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1094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4A523F"/>
    <w:multiLevelType w:val="hybridMultilevel"/>
    <w:tmpl w:val="DF263B44"/>
    <w:lvl w:ilvl="0" w:tplc="935A4A0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46BAAC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AA42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02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8E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AED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0D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40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C09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4A5240"/>
    <w:multiLevelType w:val="hybridMultilevel"/>
    <w:tmpl w:val="7CA0A4DC"/>
    <w:lvl w:ilvl="0" w:tplc="56CE9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DE7368" w:tentative="1">
      <w:start w:val="1"/>
      <w:numFmt w:val="lowerLetter"/>
      <w:lvlText w:val="%2."/>
      <w:lvlJc w:val="left"/>
      <w:pPr>
        <w:ind w:left="1080" w:hanging="360"/>
      </w:pPr>
    </w:lvl>
    <w:lvl w:ilvl="2" w:tplc="CF462D22" w:tentative="1">
      <w:start w:val="1"/>
      <w:numFmt w:val="lowerRoman"/>
      <w:lvlText w:val="%3."/>
      <w:lvlJc w:val="right"/>
      <w:pPr>
        <w:ind w:left="1800" w:hanging="180"/>
      </w:pPr>
    </w:lvl>
    <w:lvl w:ilvl="3" w:tplc="C0D40F4C" w:tentative="1">
      <w:start w:val="1"/>
      <w:numFmt w:val="decimal"/>
      <w:lvlText w:val="%4."/>
      <w:lvlJc w:val="left"/>
      <w:pPr>
        <w:ind w:left="2520" w:hanging="360"/>
      </w:pPr>
    </w:lvl>
    <w:lvl w:ilvl="4" w:tplc="415E0C10" w:tentative="1">
      <w:start w:val="1"/>
      <w:numFmt w:val="lowerLetter"/>
      <w:lvlText w:val="%5."/>
      <w:lvlJc w:val="left"/>
      <w:pPr>
        <w:ind w:left="3240" w:hanging="360"/>
      </w:pPr>
    </w:lvl>
    <w:lvl w:ilvl="5" w:tplc="1466DB14" w:tentative="1">
      <w:start w:val="1"/>
      <w:numFmt w:val="lowerRoman"/>
      <w:lvlText w:val="%6."/>
      <w:lvlJc w:val="right"/>
      <w:pPr>
        <w:ind w:left="3960" w:hanging="180"/>
      </w:pPr>
    </w:lvl>
    <w:lvl w:ilvl="6" w:tplc="3EC8006E" w:tentative="1">
      <w:start w:val="1"/>
      <w:numFmt w:val="decimal"/>
      <w:lvlText w:val="%7."/>
      <w:lvlJc w:val="left"/>
      <w:pPr>
        <w:ind w:left="4680" w:hanging="360"/>
      </w:pPr>
    </w:lvl>
    <w:lvl w:ilvl="7" w:tplc="DB806212" w:tentative="1">
      <w:start w:val="1"/>
      <w:numFmt w:val="lowerLetter"/>
      <w:lvlText w:val="%8."/>
      <w:lvlJc w:val="left"/>
      <w:pPr>
        <w:ind w:left="5400" w:hanging="360"/>
      </w:pPr>
    </w:lvl>
    <w:lvl w:ilvl="8" w:tplc="C1D225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B6"/>
    <w:rsid w:val="00C0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648AA"/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pPr>
      <w:jc w:val="both"/>
    </w:pPr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rsid w:val="00C96513"/>
    <w:pPr>
      <w:jc w:val="both"/>
    </w:pPr>
    <w:rPr>
      <w:rFonts w:ascii="Times New Roman" w:hAnsi="Times New Roman"/>
      <w:sz w:val="22"/>
    </w:rPr>
  </w:style>
  <w:style w:type="paragraph" w:styleId="Ballontekst">
    <w:name w:val="Balloon Text"/>
    <w:basedOn w:val="Standaard"/>
    <w:link w:val="BallontekstChar"/>
    <w:rsid w:val="00C075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075B6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648AA"/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pPr>
      <w:jc w:val="both"/>
    </w:pPr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rsid w:val="00C96513"/>
    <w:pPr>
      <w:jc w:val="both"/>
    </w:pPr>
    <w:rPr>
      <w:rFonts w:ascii="Times New Roman" w:hAnsi="Times New Roman"/>
      <w:sz w:val="22"/>
    </w:rPr>
  </w:style>
  <w:style w:type="paragraph" w:styleId="Ballontekst">
    <w:name w:val="Balloon Text"/>
    <w:basedOn w:val="Standaard"/>
    <w:link w:val="BallontekstChar"/>
    <w:rsid w:val="00C075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075B6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4055-CCBD-4280-B431-052D45D3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van de Directieraad aan het Uitgebreid Bureau</vt:lpstr>
    </vt:vector>
  </TitlesOfParts>
  <Company>Vlaams Parlement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van de Directieraad aan het Uitgebreid Bureau</dc:title>
  <dc:creator>Geert Craps</dc:creator>
  <cp:lastModifiedBy>Vlaams Parlement</cp:lastModifiedBy>
  <cp:revision>2</cp:revision>
  <cp:lastPrinted>2014-10-15T06:55:00Z</cp:lastPrinted>
  <dcterms:created xsi:type="dcterms:W3CDTF">2014-10-15T06:55:00Z</dcterms:created>
  <dcterms:modified xsi:type="dcterms:W3CDTF">2014-10-15T06:55:00Z</dcterms:modified>
</cp:coreProperties>
</file>