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921E33" w:rsidP="00B07352">
      <w:pPr>
        <w:ind w:left="-993"/>
        <w:rPr>
          <w:smallCaps/>
        </w:rPr>
      </w:pPr>
      <w:r w:rsidRPr="00451CDB">
        <w:rPr>
          <w:b/>
          <w:i/>
          <w:smallCaps/>
        </w:rPr>
        <w:t>schriftelijke vraag</w:t>
      </w:r>
    </w:p>
    <w:p w:rsidR="00C96513" w:rsidRDefault="00921E33" w:rsidP="00B07352">
      <w:pPr>
        <w:ind w:left="-993"/>
      </w:pPr>
    </w:p>
    <w:p w:rsidR="00C96513" w:rsidRPr="00451CDB" w:rsidRDefault="00921E33" w:rsidP="00B07352">
      <w:pPr>
        <w:ind w:left="-993"/>
      </w:pPr>
      <w:r w:rsidRPr="00451CDB">
        <w:t xml:space="preserve">nr. </w:t>
      </w:r>
      <w:r>
        <w:t>139</w:t>
      </w:r>
      <w:bookmarkStart w:id="0" w:name="_GoBack"/>
      <w:bookmarkEnd w:id="0"/>
    </w:p>
    <w:p w:rsidR="00C96513" w:rsidRPr="00451CDB" w:rsidRDefault="00921E33" w:rsidP="00B07352">
      <w:pPr>
        <w:ind w:left="-993"/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:rsidR="00C96513" w:rsidRPr="00C96513" w:rsidRDefault="00921E33" w:rsidP="00B07352">
      <w:pPr>
        <w:ind w:left="-993"/>
      </w:pPr>
      <w:r w:rsidRPr="00451CDB">
        <w:t>datum: 27 oktober 2014</w:t>
      </w:r>
    </w:p>
    <w:p w:rsidR="00C96513" w:rsidRPr="008A4109" w:rsidRDefault="00921E33" w:rsidP="00B07352">
      <w:pPr>
        <w:pBdr>
          <w:bottom w:val="single" w:sz="4" w:space="1" w:color="auto"/>
        </w:pBdr>
        <w:ind w:left="-993" w:right="-109"/>
        <w:jc w:val="both"/>
      </w:pPr>
    </w:p>
    <w:p w:rsidR="00C96513" w:rsidRPr="008A4109" w:rsidRDefault="00921E33" w:rsidP="00B07352">
      <w:pPr>
        <w:ind w:left="-993" w:right="-109"/>
        <w:jc w:val="both"/>
      </w:pPr>
    </w:p>
    <w:p w:rsidR="00C96513" w:rsidRPr="00451CDB" w:rsidRDefault="00921E33" w:rsidP="00B07352">
      <w:pPr>
        <w:ind w:left="-993" w:right="-109"/>
        <w:jc w:val="both"/>
        <w:outlineLvl w:val="0"/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liesbeth homans</w:t>
      </w:r>
    </w:p>
    <w:p w:rsidR="00C96513" w:rsidRPr="00C96513" w:rsidRDefault="00921E33" w:rsidP="00B07352">
      <w:pPr>
        <w:ind w:left="-993" w:right="-109"/>
        <w:jc w:val="both"/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 xml:space="preserve">viceminister-president van de vlaamse regering, vlaams minister van binnenlands bestuur, inburgering, wonen, gelijke kansen en </w:t>
      </w:r>
      <w:r w:rsidRPr="00451CDB">
        <w:rPr>
          <w:smallCaps/>
          <w:szCs w:val="22"/>
          <w:lang w:val="nl-BE"/>
        </w:rPr>
        <w:t>armoedebestrijding</w:t>
      </w:r>
    </w:p>
    <w:p w:rsidR="00C96513" w:rsidRPr="008A4109" w:rsidRDefault="00921E33" w:rsidP="00B07352">
      <w:pPr>
        <w:pStyle w:val="StandaardSV"/>
        <w:pBdr>
          <w:bottom w:val="single" w:sz="4" w:space="1" w:color="auto"/>
        </w:pBdr>
        <w:ind w:left="-993" w:right="-109"/>
        <w:rPr>
          <w:rFonts w:ascii="Verdana" w:hAnsi="Verdana"/>
          <w:sz w:val="20"/>
          <w:lang w:val="nl-BE"/>
        </w:rPr>
      </w:pPr>
    </w:p>
    <w:p w:rsidR="00451CDB" w:rsidRPr="008A4109" w:rsidRDefault="00921E33" w:rsidP="00921E33">
      <w:pPr>
        <w:pStyle w:val="StandaardSV"/>
        <w:ind w:left="-993"/>
        <w:contextualSpacing/>
        <w:rPr>
          <w:rFonts w:ascii="Verdana" w:hAnsi="Verdana"/>
          <w:sz w:val="20"/>
        </w:rPr>
      </w:pPr>
    </w:p>
    <w:p w:rsidR="00451CDB" w:rsidRDefault="00921E33" w:rsidP="00921E33">
      <w:pPr>
        <w:pStyle w:val="StandaardSV"/>
        <w:ind w:left="-993"/>
        <w:contextualSpacing/>
        <w:rPr>
          <w:rFonts w:ascii="Verdana" w:hAnsi="Verdana"/>
        </w:rPr>
      </w:pPr>
    </w:p>
    <w:p w:rsidR="00C96513" w:rsidRDefault="00921E33" w:rsidP="00921E33">
      <w:pPr>
        <w:pStyle w:val="StandaardSV"/>
        <w:ind w:left="-993"/>
        <w:contextualSpacing/>
        <w:rPr>
          <w:rFonts w:ascii="Verdana" w:eastAsia="Calibri" w:hAnsi="Verdana"/>
          <w:i/>
          <w:sz w:val="20"/>
          <w:lang w:val="nl-BE" w:eastAsia="en-US"/>
        </w:rPr>
      </w:pPr>
      <w:r>
        <w:rPr>
          <w:rFonts w:ascii="Verdana" w:eastAsia="Calibri" w:hAnsi="Verdana"/>
          <w:i/>
          <w:sz w:val="20"/>
          <w:lang w:val="nl-BE" w:eastAsia="en-US"/>
        </w:rPr>
        <w:t>Ondersteuning lokaal armoedebeleid  -  Centrumsteden</w:t>
      </w:r>
    </w:p>
    <w:p w:rsidR="002B2083" w:rsidRDefault="00921E33" w:rsidP="00921E33">
      <w:pPr>
        <w:pStyle w:val="StandaardSV"/>
        <w:ind w:left="-993"/>
        <w:contextualSpacing/>
        <w:rPr>
          <w:rFonts w:ascii="Verdana" w:eastAsia="Calibri" w:hAnsi="Verdana"/>
          <w:i/>
          <w:sz w:val="20"/>
          <w:lang w:val="nl-BE" w:eastAsia="en-US"/>
        </w:rPr>
      </w:pPr>
    </w:p>
    <w:p w:rsidR="007C5617" w:rsidRDefault="00921E33" w:rsidP="00921E33">
      <w:pPr>
        <w:ind w:left="-993"/>
        <w:contextualSpacing/>
        <w:jc w:val="both"/>
      </w:pPr>
      <w:r w:rsidRPr="00D21D78">
        <w:t>Het armoedecijfer in ons land blijft stabiel</w:t>
      </w:r>
      <w:r>
        <w:t>,</w:t>
      </w:r>
      <w:r w:rsidRPr="00D21D78">
        <w:t xml:space="preserve"> maar toch hebben steeds meer Belgen het moeilijk om rond te komen. Dat blijkt uit cijfers van het Jaarboek</w:t>
      </w:r>
      <w:r>
        <w:t xml:space="preserve"> (2013)</w:t>
      </w:r>
      <w:r w:rsidRPr="00D21D78">
        <w:t xml:space="preserve"> Armoede en Uitsluiting van het Centrum OASeS</w:t>
      </w:r>
      <w:r w:rsidRPr="00D21D78">
        <w:t xml:space="preserve"> van de Universiteit Antwerpen. De onderzoekers roepen vooral de steden en gemeenten op tot actie.</w:t>
      </w:r>
    </w:p>
    <w:p w:rsidR="00921E33" w:rsidRPr="00D21D78" w:rsidRDefault="00921E33" w:rsidP="00921E33">
      <w:pPr>
        <w:ind w:left="-993"/>
        <w:contextualSpacing/>
        <w:jc w:val="both"/>
      </w:pPr>
    </w:p>
    <w:p w:rsidR="007C5617" w:rsidRPr="00D21D78" w:rsidRDefault="00921E33" w:rsidP="00921E33">
      <w:pPr>
        <w:pStyle w:val="Normaalweb"/>
        <w:shd w:val="clear" w:color="auto" w:fill="FFFFFF"/>
        <w:spacing w:before="0" w:beforeAutospacing="0" w:after="0" w:afterAutospacing="0"/>
        <w:ind w:left="-993"/>
        <w:contextualSpacing/>
        <w:jc w:val="both"/>
        <w:rPr>
          <w:color w:val="000000"/>
        </w:rPr>
      </w:pPr>
      <w:r w:rsidRPr="00D21D78">
        <w:rPr>
          <w:color w:val="000000"/>
        </w:rPr>
        <w:t>Bijna een op de zeven Belgen moet zien rond te komen met een inkomen dat lager is dan de armoeded</w:t>
      </w:r>
      <w:r>
        <w:rPr>
          <w:color w:val="000000"/>
        </w:rPr>
        <w:t xml:space="preserve">rempel, blijkt uit het rapport. </w:t>
      </w:r>
      <w:r w:rsidRPr="00D21D78">
        <w:rPr>
          <w:color w:val="000000"/>
        </w:rPr>
        <w:t xml:space="preserve">Het armoederisico blijft in </w:t>
      </w:r>
      <w:r w:rsidRPr="00D21D78">
        <w:rPr>
          <w:color w:val="000000"/>
        </w:rPr>
        <w:t>Wallonië (19,2 procent) een pak hoger dan in Vlaanderen (9,8 procent). Toch geeft 15 procent van de Vlamingen aan proble</w:t>
      </w:r>
      <w:r>
        <w:rPr>
          <w:color w:val="000000"/>
        </w:rPr>
        <w:t>men te hebben om rond te komen.</w:t>
      </w:r>
    </w:p>
    <w:p w:rsidR="0028716E" w:rsidRDefault="00921E33" w:rsidP="00921E33">
      <w:pPr>
        <w:ind w:left="-993"/>
        <w:contextualSpacing/>
        <w:jc w:val="both"/>
      </w:pPr>
    </w:p>
    <w:p w:rsidR="00DC77A8" w:rsidRPr="00D21D78" w:rsidRDefault="00921E33" w:rsidP="00921E33">
      <w:pPr>
        <w:numPr>
          <w:ilvl w:val="0"/>
          <w:numId w:val="14"/>
        </w:numPr>
        <w:ind w:left="-567" w:hanging="426"/>
        <w:contextualSpacing/>
        <w:jc w:val="both"/>
      </w:pPr>
      <w:r>
        <w:t xml:space="preserve">Kan de minister aangeven wat de Vlaamse Regering </w:t>
      </w:r>
      <w:r>
        <w:t>in de periode 2009-2014 de</w:t>
      </w:r>
      <w:r>
        <w:t>ed om armoede aan te pakken in de steden en gemeenten (algemeen)?</w:t>
      </w:r>
    </w:p>
    <w:p w:rsidR="00DC77A8" w:rsidRPr="00DC77A8" w:rsidRDefault="00921E33" w:rsidP="00921E33">
      <w:pPr>
        <w:pStyle w:val="Lijstalinea"/>
        <w:ind w:left="-567" w:hanging="426"/>
        <w:jc w:val="both"/>
        <w:rPr>
          <w:sz w:val="20"/>
        </w:rPr>
      </w:pPr>
    </w:p>
    <w:p w:rsidR="00D21D78" w:rsidRDefault="00921E33" w:rsidP="00921E33">
      <w:pPr>
        <w:numPr>
          <w:ilvl w:val="0"/>
          <w:numId w:val="14"/>
        </w:numPr>
        <w:ind w:left="-567" w:hanging="426"/>
        <w:contextualSpacing/>
        <w:jc w:val="both"/>
      </w:pPr>
      <w:r>
        <w:t>Wat doet de Vlaamse Regering om de centrumsteden in hun armoedebeleid te ondersteunen?</w:t>
      </w:r>
    </w:p>
    <w:p w:rsidR="00D21D78" w:rsidRDefault="00921E33" w:rsidP="00921E33">
      <w:pPr>
        <w:ind w:left="-567" w:hanging="426"/>
        <w:contextualSpacing/>
        <w:jc w:val="both"/>
      </w:pPr>
    </w:p>
    <w:p w:rsidR="00921E33" w:rsidRDefault="00921E33" w:rsidP="00921E33">
      <w:pPr>
        <w:numPr>
          <w:ilvl w:val="0"/>
          <w:numId w:val="14"/>
        </w:numPr>
        <w:ind w:left="-567" w:hanging="426"/>
        <w:contextualSpacing/>
        <w:jc w:val="both"/>
      </w:pPr>
      <w:r>
        <w:t>Uit cijfers zou blijken dat het armoederisico in centrumsteden groter is.</w:t>
      </w:r>
    </w:p>
    <w:p w:rsidR="00921E33" w:rsidRDefault="00921E33" w:rsidP="00921E33">
      <w:pPr>
        <w:pStyle w:val="Lijstalinea"/>
        <w:ind w:left="-567" w:hanging="426"/>
        <w:jc w:val="both"/>
      </w:pPr>
    </w:p>
    <w:p w:rsidR="007F26E0" w:rsidRDefault="00921E33" w:rsidP="00921E33">
      <w:pPr>
        <w:ind w:left="-567"/>
        <w:contextualSpacing/>
        <w:jc w:val="both"/>
      </w:pPr>
      <w:r>
        <w:t>Kan de minister een overzic</w:t>
      </w:r>
      <w:r>
        <w:t>ht bezorgen van cijfers voor het armoederisico in de centrumsteden van 2009 tot 2014?</w:t>
      </w:r>
    </w:p>
    <w:sectPr w:rsidR="007F26E0" w:rsidSect="00202352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25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1E33">
      <w:r>
        <w:separator/>
      </w:r>
    </w:p>
  </w:endnote>
  <w:endnote w:type="continuationSeparator" w:id="0">
    <w:p w:rsidR="00000000" w:rsidRDefault="0092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921E33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921E33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921E33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921E33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1E33">
      <w:r>
        <w:separator/>
      </w:r>
    </w:p>
  </w:footnote>
  <w:footnote w:type="continuationSeparator" w:id="0">
    <w:p w:rsidR="00000000" w:rsidRDefault="0092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921E33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921E33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52" w:rsidRPr="0088108E" w:rsidRDefault="00921E33">
    <w:pPr>
      <w:pStyle w:val="Koptekst"/>
      <w:rPr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B6E9815" wp14:editId="7CCD2F13">
          <wp:simplePos x="0" y="0"/>
          <wp:positionH relativeFrom="column">
            <wp:posOffset>-1600200</wp:posOffset>
          </wp:positionH>
          <wp:positionV relativeFrom="paragraph">
            <wp:posOffset>-464185</wp:posOffset>
          </wp:positionV>
          <wp:extent cx="3419475" cy="1781175"/>
          <wp:effectExtent l="0" t="0" r="9525" b="9525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352" w:rsidRPr="0088108E" w:rsidRDefault="00921E33">
    <w:pPr>
      <w:pStyle w:val="Koptekst"/>
      <w:rPr>
        <w:sz w:val="16"/>
        <w:szCs w:val="16"/>
      </w:rPr>
    </w:pPr>
  </w:p>
  <w:p w:rsidR="00202352" w:rsidRPr="0088108E" w:rsidRDefault="00921E33">
    <w:pPr>
      <w:pStyle w:val="Koptekst"/>
      <w:rPr>
        <w:sz w:val="16"/>
        <w:szCs w:val="16"/>
      </w:rPr>
    </w:pPr>
  </w:p>
  <w:p w:rsidR="00202352" w:rsidRDefault="00921E33">
    <w:pPr>
      <w:pStyle w:val="Koptekst"/>
      <w:rPr>
        <w:sz w:val="16"/>
        <w:szCs w:val="16"/>
      </w:rPr>
    </w:pPr>
  </w:p>
  <w:p w:rsidR="0088108E" w:rsidRPr="0088108E" w:rsidRDefault="00921E33">
    <w:pPr>
      <w:pStyle w:val="Koptekst"/>
      <w:rPr>
        <w:sz w:val="16"/>
        <w:szCs w:val="16"/>
      </w:rPr>
    </w:pPr>
  </w:p>
  <w:p w:rsidR="00202352" w:rsidRPr="0088108E" w:rsidRDefault="00921E33">
    <w:pPr>
      <w:pStyle w:val="Koptekst"/>
      <w:rPr>
        <w:sz w:val="16"/>
        <w:szCs w:val="16"/>
      </w:rPr>
    </w:pPr>
  </w:p>
  <w:p w:rsidR="00202352" w:rsidRDefault="00921E33">
    <w:pPr>
      <w:pStyle w:val="Koptekst"/>
      <w:rPr>
        <w:sz w:val="16"/>
        <w:szCs w:val="16"/>
      </w:rPr>
    </w:pPr>
  </w:p>
  <w:p w:rsidR="0088108E" w:rsidRPr="0088108E" w:rsidRDefault="00921E33">
    <w:pPr>
      <w:pStyle w:val="Koptekst"/>
      <w:rPr>
        <w:sz w:val="16"/>
        <w:szCs w:val="16"/>
      </w:rPr>
    </w:pPr>
  </w:p>
  <w:p w:rsidR="00202352" w:rsidRPr="0088108E" w:rsidRDefault="00921E33">
    <w:pPr>
      <w:pStyle w:val="Koptekst"/>
      <w:rPr>
        <w:sz w:val="16"/>
        <w:szCs w:val="16"/>
      </w:rPr>
    </w:pPr>
  </w:p>
  <w:p w:rsidR="00202352" w:rsidRPr="0088108E" w:rsidRDefault="00921E33">
    <w:pPr>
      <w:pStyle w:val="Koptekst"/>
      <w:rPr>
        <w:sz w:val="16"/>
        <w:szCs w:val="16"/>
      </w:rPr>
    </w:pPr>
  </w:p>
  <w:p w:rsidR="00202352" w:rsidRPr="0088108E" w:rsidRDefault="00921E33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F1FCD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E8B4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34E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5EB2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A2FA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A08B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9A15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E4C0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42EC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48BF"/>
    <w:multiLevelType w:val="hybridMultilevel"/>
    <w:tmpl w:val="021C5C00"/>
    <w:lvl w:ilvl="0" w:tplc="06A6774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F2CE6D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08F1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F42F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9C6A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54C5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5C46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D42D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6834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B17468"/>
    <w:multiLevelType w:val="hybridMultilevel"/>
    <w:tmpl w:val="904C4670"/>
    <w:lvl w:ilvl="0" w:tplc="B8AADE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C41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A8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C6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8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4E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C9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69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AE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F25B8"/>
    <w:multiLevelType w:val="hybridMultilevel"/>
    <w:tmpl w:val="A31017F6"/>
    <w:lvl w:ilvl="0" w:tplc="5F884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23AD8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CCD8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1EC6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864A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2056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D05F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04BF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A2E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4A523F"/>
    <w:multiLevelType w:val="hybridMultilevel"/>
    <w:tmpl w:val="DF263B44"/>
    <w:lvl w:ilvl="0" w:tplc="DC22ABC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75C8E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AC1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6D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EC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C2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02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C5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4F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A5240"/>
    <w:multiLevelType w:val="hybridMultilevel"/>
    <w:tmpl w:val="7CA0A4DC"/>
    <w:lvl w:ilvl="0" w:tplc="925EA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2A34E" w:tentative="1">
      <w:start w:val="1"/>
      <w:numFmt w:val="lowerLetter"/>
      <w:lvlText w:val="%2."/>
      <w:lvlJc w:val="left"/>
      <w:pPr>
        <w:ind w:left="1440" w:hanging="360"/>
      </w:pPr>
    </w:lvl>
    <w:lvl w:ilvl="2" w:tplc="91864A94" w:tentative="1">
      <w:start w:val="1"/>
      <w:numFmt w:val="lowerRoman"/>
      <w:lvlText w:val="%3."/>
      <w:lvlJc w:val="right"/>
      <w:pPr>
        <w:ind w:left="2160" w:hanging="180"/>
      </w:pPr>
    </w:lvl>
    <w:lvl w:ilvl="3" w:tplc="70E46138" w:tentative="1">
      <w:start w:val="1"/>
      <w:numFmt w:val="decimal"/>
      <w:lvlText w:val="%4."/>
      <w:lvlJc w:val="left"/>
      <w:pPr>
        <w:ind w:left="2880" w:hanging="360"/>
      </w:pPr>
    </w:lvl>
    <w:lvl w:ilvl="4" w:tplc="1A9C1FA4" w:tentative="1">
      <w:start w:val="1"/>
      <w:numFmt w:val="lowerLetter"/>
      <w:lvlText w:val="%5."/>
      <w:lvlJc w:val="left"/>
      <w:pPr>
        <w:ind w:left="3600" w:hanging="360"/>
      </w:pPr>
    </w:lvl>
    <w:lvl w:ilvl="5" w:tplc="3A1228F0" w:tentative="1">
      <w:start w:val="1"/>
      <w:numFmt w:val="lowerRoman"/>
      <w:lvlText w:val="%6."/>
      <w:lvlJc w:val="right"/>
      <w:pPr>
        <w:ind w:left="4320" w:hanging="180"/>
      </w:pPr>
    </w:lvl>
    <w:lvl w:ilvl="6" w:tplc="C1D6A4B0" w:tentative="1">
      <w:start w:val="1"/>
      <w:numFmt w:val="decimal"/>
      <w:lvlText w:val="%7."/>
      <w:lvlJc w:val="left"/>
      <w:pPr>
        <w:ind w:left="5040" w:hanging="360"/>
      </w:pPr>
    </w:lvl>
    <w:lvl w:ilvl="7" w:tplc="A504349A" w:tentative="1">
      <w:start w:val="1"/>
      <w:numFmt w:val="lowerLetter"/>
      <w:lvlText w:val="%8."/>
      <w:lvlJc w:val="left"/>
      <w:pPr>
        <w:ind w:left="5760" w:hanging="360"/>
      </w:pPr>
    </w:lvl>
    <w:lvl w:ilvl="8" w:tplc="40149D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33"/>
    <w:rsid w:val="009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Normaalweb">
    <w:name w:val="Normal (Web)"/>
    <w:basedOn w:val="Standaard"/>
    <w:uiPriority w:val="99"/>
    <w:rsid w:val="00903D49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7F26E0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Normaalweb">
    <w:name w:val="Normal (Web)"/>
    <w:basedOn w:val="Standaard"/>
    <w:uiPriority w:val="99"/>
    <w:rsid w:val="00903D49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7F26E0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7612-3036-41DC-8EA0-9E2148D6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Vlaams Parlement</cp:lastModifiedBy>
  <cp:revision>2</cp:revision>
  <cp:lastPrinted>2014-05-14T13:55:00Z</cp:lastPrinted>
  <dcterms:created xsi:type="dcterms:W3CDTF">2014-10-27T10:20:00Z</dcterms:created>
  <dcterms:modified xsi:type="dcterms:W3CDTF">2014-10-27T10:20:00Z</dcterms:modified>
</cp:coreProperties>
</file>