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FBA7" w14:textId="77777777" w:rsidR="00D416CB" w:rsidRPr="00F13B40" w:rsidRDefault="00D416CB" w:rsidP="00D416CB">
      <w:pPr>
        <w:spacing w:after="360"/>
        <w:rPr>
          <w:b/>
        </w:rPr>
      </w:pPr>
      <w:r>
        <w:rPr>
          <w:b/>
        </w:rPr>
        <w:t>Vraag om uitleg over de aankoop van een starterswoning voor jongeren</w:t>
      </w:r>
      <w:r>
        <w:rPr>
          <w:b/>
        </w:rPr>
        <w:br/>
      </w:r>
      <w:r w:rsidRPr="006B7EEA">
        <w:rPr>
          <w:i/>
        </w:rPr>
        <w:t xml:space="preserve">van Mercedes Van Volcem aan minister Matthias </w:t>
      </w:r>
      <w:proofErr w:type="spellStart"/>
      <w:r w:rsidRPr="006B7EEA">
        <w:rPr>
          <w:i/>
        </w:rPr>
        <w:t>Diependaele</w:t>
      </w:r>
      <w:proofErr w:type="spellEnd"/>
    </w:p>
    <w:p w14:paraId="57171294" w14:textId="77777777" w:rsidR="00D416CB" w:rsidRDefault="00D416CB" w:rsidP="00D416CB">
      <w:pPr>
        <w:spacing w:line="240" w:lineRule="auto"/>
        <w:rPr>
          <w:rFonts w:ascii="Times New Roman" w:hAnsi="Times New Roman"/>
        </w:rPr>
      </w:pPr>
      <w:r>
        <w:rPr>
          <w:rFonts w:eastAsia="Verdana" w:cs="Verdana"/>
        </w:rPr>
        <w:t xml:space="preserve">Voor twee op de drie jongeren is een eigen woning een onbereikbare droom. Dat concludeert het adviesbureau </w:t>
      </w:r>
      <w:proofErr w:type="spellStart"/>
      <w:r>
        <w:rPr>
          <w:rFonts w:eastAsia="Verdana" w:cs="Verdana"/>
        </w:rPr>
        <w:t>Immotheker</w:t>
      </w:r>
      <w:proofErr w:type="spellEnd"/>
      <w:r>
        <w:rPr>
          <w:rFonts w:eastAsia="Verdana" w:cs="Verdana"/>
        </w:rPr>
        <w:t xml:space="preserve"> </w:t>
      </w:r>
      <w:proofErr w:type="spellStart"/>
      <w:r>
        <w:rPr>
          <w:rFonts w:eastAsia="Verdana" w:cs="Verdana"/>
        </w:rPr>
        <w:t>Finotheker</w:t>
      </w:r>
      <w:proofErr w:type="spellEnd"/>
      <w:r>
        <w:rPr>
          <w:rFonts w:eastAsia="Verdana" w:cs="Verdana"/>
        </w:rPr>
        <w:t xml:space="preserve"> op basis van een eigen onderzoek.</w:t>
      </w:r>
    </w:p>
    <w:p w14:paraId="2B309A99" w14:textId="77777777" w:rsidR="00D416CB" w:rsidRDefault="00D416CB" w:rsidP="00D416CB">
      <w:pPr>
        <w:spacing w:line="240" w:lineRule="auto"/>
        <w:rPr>
          <w:rFonts w:ascii="Times New Roman" w:hAnsi="Times New Roman"/>
        </w:rPr>
      </w:pPr>
      <w:r>
        <w:rPr>
          <w:rFonts w:eastAsia="Verdana" w:cs="Verdana"/>
        </w:rPr>
        <w:t xml:space="preserve">Het aandeel van jongeren tot 35 jaar die via het adviesbureau leenden voor hun woning daalde in tien jaar van 61 procent naar 41 procent. De gemiddelde leeftijd van de vastgoedkopers is naar 42 jaar gestegen. Het adviesbureau peilde via </w:t>
      </w:r>
      <w:proofErr w:type="spellStart"/>
      <w:r>
        <w:rPr>
          <w:rFonts w:eastAsia="Verdana" w:cs="Verdana"/>
        </w:rPr>
        <w:t>Ivox</w:t>
      </w:r>
      <w:proofErr w:type="spellEnd"/>
      <w:r>
        <w:rPr>
          <w:rFonts w:eastAsia="Verdana" w:cs="Verdana"/>
        </w:rPr>
        <w:t xml:space="preserve"> bij 2.000 Belgen naar hun financiële doelstellingen. In de groep van 21- tot 35-jarigen is 43 procent eigenaar. Van de jonge niet-eigenaars geeft liefst 64 procent aan dat het voor hen op dit moment onmogelijk is een eerste eigen woning te kopen. Meer nog, 10 procent denkt nooit een eigen woning te kunnen kopen. De forse prijsstijgingen zijn een probleem voor jongere kopers nu de Nationale Bank ook een hogere eigen inbreng oplegt. Wie koopt en leent, heeft daardoor in 2020 een eigen inbreng op tafel gelegd die een derde hoger is dan het jaar voordien.</w:t>
      </w:r>
    </w:p>
    <w:p w14:paraId="02A7A977" w14:textId="77777777" w:rsidR="00D416CB" w:rsidRDefault="00D416CB" w:rsidP="00D416CB">
      <w:pPr>
        <w:spacing w:line="240" w:lineRule="auto"/>
        <w:rPr>
          <w:rFonts w:ascii="Times New Roman" w:hAnsi="Times New Roman"/>
        </w:rPr>
      </w:pPr>
      <w:r>
        <w:rPr>
          <w:rFonts w:eastAsia="Verdana" w:cs="Verdana"/>
        </w:rPr>
        <w:t>Volgens 51 procent is dat ronduit onmogelijk zonder steun van hun ouders of familie. De helft van de jonge woningeigenaars kreeg bij de aankoop een duwtje in de rug van hun ouders of familie.</w:t>
      </w:r>
    </w:p>
    <w:p w14:paraId="751CF173" w14:textId="77777777" w:rsidR="00D416CB" w:rsidRDefault="00D416CB" w:rsidP="00D416CB">
      <w:pPr>
        <w:spacing w:line="240" w:lineRule="auto"/>
        <w:rPr>
          <w:rFonts w:ascii="Times New Roman" w:hAnsi="Times New Roman"/>
        </w:rPr>
      </w:pPr>
      <w:r>
        <w:rPr>
          <w:rFonts w:eastAsia="Verdana" w:cs="Verdana"/>
        </w:rPr>
        <w:t>Zo kreeg 49 procent van de jongere Belgische woningeigenaars bij de aankoop van hun eerste woning een duwtje in de rug van hun ouders of familie. Het gemiddelde bedrag dat ze van hun ouders kregen, ligt  - door enkele uitschieters - hoog: 58.031 euro. Daartegenover staat dat 43 procent minder dan 10.000 euro kreeg en 57 procent niet meer kreeg dan 25.000 euro.</w:t>
      </w:r>
    </w:p>
    <w:p w14:paraId="7267C3F6" w14:textId="77777777" w:rsidR="00D416CB" w:rsidRDefault="00D416CB" w:rsidP="00D416CB">
      <w:pPr>
        <w:spacing w:line="240" w:lineRule="auto"/>
        <w:rPr>
          <w:rFonts w:ascii="Times New Roman" w:hAnsi="Times New Roman"/>
        </w:rPr>
      </w:pPr>
      <w:r>
        <w:rPr>
          <w:rFonts w:eastAsia="Verdana" w:cs="Verdana"/>
        </w:rPr>
        <w:t>Van de jongeren die hoogstens een diploma van het middelbaar onderwijs op zak hebben, geeft 84 procent aan dat ze zich op dit moment geen eigen woning kunnen veroorloven omdat ze daarvoor onvoldoende gespaard hebben. Maar ook van de hoogopgeleide starters met een hoger inkomen geeft 64 procent aan onvoldoende eigen middelen te hebben. De gestegen huizenprijzen in combinatie met een spaarrente van bijna nul procent - die spaarders naar onroerend goed als belegging drijft - is een prijsopdrijvende cocktail. Die maakt een eigen woning voor starters en vooral voor jongeren en alleenstaanden onbereikbaar.</w:t>
      </w:r>
    </w:p>
    <w:p w14:paraId="11D5969A" w14:textId="77777777" w:rsidR="00D416CB" w:rsidRDefault="00D416CB" w:rsidP="00D416CB">
      <w:pPr>
        <w:spacing w:line="240" w:lineRule="auto"/>
        <w:rPr>
          <w:rFonts w:ascii="Times New Roman" w:hAnsi="Times New Roman"/>
        </w:rPr>
      </w:pPr>
      <w:r>
        <w:rPr>
          <w:rFonts w:eastAsia="Verdana" w:cs="Verdana"/>
        </w:rPr>
        <w:t>Hieromtrent stelde ik graag de volgende vragen aan de minister:</w:t>
      </w:r>
    </w:p>
    <w:p w14:paraId="49FF4A84" w14:textId="77777777" w:rsidR="00D416CB" w:rsidRDefault="00D416CB" w:rsidP="00D416CB">
      <w:pPr>
        <w:spacing w:line="240" w:lineRule="auto"/>
        <w:rPr>
          <w:rFonts w:ascii="Times New Roman" w:hAnsi="Times New Roman"/>
        </w:rPr>
      </w:pPr>
      <w:r>
        <w:rPr>
          <w:rFonts w:eastAsia="Verdana" w:cs="Verdana"/>
        </w:rPr>
        <w:t>1) Overweegt de minister een verlaging van de registratierechten voor wie een eerste woning koopt tot de eerste schijf van 250000 euro in plaats van de plafondprijs die nu geen effect meer heeft?</w:t>
      </w:r>
    </w:p>
    <w:p w14:paraId="61DA891C" w14:textId="77777777" w:rsidR="00D416CB" w:rsidRDefault="00D416CB" w:rsidP="00D416CB">
      <w:pPr>
        <w:spacing w:line="240" w:lineRule="auto"/>
        <w:rPr>
          <w:rFonts w:ascii="Times New Roman" w:hAnsi="Times New Roman"/>
        </w:rPr>
      </w:pPr>
      <w:r>
        <w:rPr>
          <w:rFonts w:eastAsia="Verdana" w:cs="Verdana"/>
        </w:rPr>
        <w:t>2) Zou de minister de afschaffing van het hypotheekrecht overwegen voor wie leent?</w:t>
      </w:r>
    </w:p>
    <w:p w14:paraId="17CAEB3D" w14:textId="77777777" w:rsidR="00D416CB" w:rsidRDefault="00D416CB" w:rsidP="00D416CB">
      <w:pPr>
        <w:spacing w:line="240" w:lineRule="auto"/>
        <w:rPr>
          <w:rFonts w:ascii="Times New Roman" w:hAnsi="Times New Roman"/>
        </w:rPr>
      </w:pPr>
      <w:r>
        <w:rPr>
          <w:rFonts w:eastAsia="Verdana" w:cs="Verdana"/>
        </w:rPr>
        <w:t>3) Zou de minister een huurbonus overwegen zodat mensen die huren een soort belastingkrediet bekomen en sparen voor een eerste bedrag of inleg?</w:t>
      </w:r>
    </w:p>
    <w:p w14:paraId="5EAF447F" w14:textId="77777777" w:rsidR="00D416CB" w:rsidRDefault="00D416CB" w:rsidP="00D416CB">
      <w:pPr>
        <w:spacing w:line="240" w:lineRule="auto"/>
        <w:rPr>
          <w:rFonts w:ascii="Times New Roman" w:hAnsi="Times New Roman"/>
        </w:rPr>
      </w:pPr>
      <w:r>
        <w:rPr>
          <w:rFonts w:eastAsia="Verdana" w:cs="Verdana"/>
        </w:rPr>
        <w:t>4) Kan de overheid een lening bewerkstelligen tot 90  procent in plaats van nu 80 procent?</w:t>
      </w:r>
    </w:p>
    <w:p w14:paraId="04E3A4F7" w14:textId="77777777" w:rsidR="00D416CB" w:rsidRDefault="00D416CB" w:rsidP="00D416CB">
      <w:pPr>
        <w:spacing w:line="240" w:lineRule="auto"/>
        <w:rPr>
          <w:rFonts w:ascii="Times New Roman" w:hAnsi="Times New Roman"/>
        </w:rPr>
      </w:pPr>
      <w:r>
        <w:rPr>
          <w:rFonts w:eastAsia="Verdana" w:cs="Verdana"/>
        </w:rPr>
        <w:t>5) Zou de minister in overweging nemen een eerste woning vrij te stellen van registratierechten ?</w:t>
      </w:r>
    </w:p>
    <w:p w14:paraId="199625E7" w14:textId="77777777" w:rsidR="00015EE0" w:rsidRDefault="00D416CB"/>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CB"/>
    <w:rsid w:val="00415D1B"/>
    <w:rsid w:val="00840A63"/>
    <w:rsid w:val="00D416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28EF"/>
  <w15:chartTrackingRefBased/>
  <w15:docId w15:val="{5D8F9737-00B8-4E0C-90FC-C520132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6CB"/>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2021-06-03T09:19:00Z</dcterms:created>
  <dcterms:modified xsi:type="dcterms:W3CDTF">2021-06-03T09:19:00Z</dcterms:modified>
</cp:coreProperties>
</file>