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F427" w14:textId="77777777" w:rsidR="00C96513" w:rsidRPr="002A43AD" w:rsidRDefault="00931B58" w:rsidP="00843090">
      <w:pPr>
        <w:pStyle w:val="opschrift"/>
      </w:pPr>
      <w:r w:rsidRPr="00451CDB">
        <w:t>schriftelijke vraag</w:t>
      </w:r>
    </w:p>
    <w:p w14:paraId="6F27795F" w14:textId="77777777" w:rsidR="00C96513" w:rsidRDefault="006A7E2F" w:rsidP="00E75678"/>
    <w:p w14:paraId="58681F6E" w14:textId="31CA3F88" w:rsidR="00C96513" w:rsidRPr="00451CDB" w:rsidRDefault="00931B58" w:rsidP="00E75678">
      <w:r w:rsidRPr="00451CDB">
        <w:t xml:space="preserve">nr. </w:t>
      </w:r>
      <w:r w:rsidR="00E7035C">
        <w:t>348</w:t>
      </w:r>
    </w:p>
    <w:p w14:paraId="2D8AAAC9" w14:textId="77777777" w:rsidR="00C96513" w:rsidRPr="00451CDB" w:rsidRDefault="00931B58" w:rsidP="00E75678">
      <w:pPr>
        <w:rPr>
          <w:b/>
          <w:smallCaps/>
        </w:rPr>
      </w:pPr>
      <w:r w:rsidRPr="00451CDB">
        <w:t xml:space="preserve">van </w:t>
      </w:r>
      <w:r w:rsidRPr="00451CDB">
        <w:rPr>
          <w:b/>
          <w:smallCaps/>
        </w:rPr>
        <w:t>mercedes van volcem</w:t>
      </w:r>
    </w:p>
    <w:p w14:paraId="3BC6A31B" w14:textId="77777777" w:rsidR="00C96513" w:rsidRPr="00C96513" w:rsidRDefault="00931B58" w:rsidP="00E75678">
      <w:r w:rsidRPr="00451CDB">
        <w:t>datum: 24 juni 2021</w:t>
      </w:r>
    </w:p>
    <w:p w14:paraId="4E6C2497" w14:textId="77777777" w:rsidR="00C96513" w:rsidRPr="008A4109" w:rsidRDefault="006A7E2F" w:rsidP="00E75678">
      <w:pPr>
        <w:pBdr>
          <w:bottom w:val="single" w:sz="4" w:space="1" w:color="auto"/>
        </w:pBdr>
      </w:pPr>
    </w:p>
    <w:p w14:paraId="25C49045" w14:textId="77777777" w:rsidR="00C96513" w:rsidRPr="008A4109" w:rsidRDefault="006A7E2F" w:rsidP="00E75678"/>
    <w:p w14:paraId="00DF71A0" w14:textId="77777777" w:rsidR="00C96513" w:rsidRPr="00451CDB" w:rsidRDefault="00931B58"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bart somers</w:t>
      </w:r>
    </w:p>
    <w:p w14:paraId="1716B057" w14:textId="77777777" w:rsidR="00C96513" w:rsidRPr="00C96513" w:rsidRDefault="00931B58" w:rsidP="00E75678">
      <w:pPr>
        <w:rPr>
          <w:smallCaps/>
          <w:szCs w:val="22"/>
          <w:lang w:val="nl-BE"/>
        </w:rPr>
      </w:pPr>
      <w:r w:rsidRPr="00451CDB">
        <w:rPr>
          <w:smallCaps/>
          <w:szCs w:val="22"/>
          <w:lang w:val="nl-BE"/>
        </w:rPr>
        <w:t>viceminister-president van de vlaamse regering, vlaams minister van binnenlands bestuur, bestuurszaken, inburgering en gelijke kansen</w:t>
      </w:r>
    </w:p>
    <w:p w14:paraId="5C77A956" w14:textId="77777777" w:rsidR="00C96513" w:rsidRPr="008A4109" w:rsidRDefault="006A7E2F" w:rsidP="00E75678">
      <w:pPr>
        <w:pStyle w:val="StandaardSV"/>
        <w:pBdr>
          <w:bottom w:val="single" w:sz="4" w:space="1" w:color="auto"/>
        </w:pBdr>
        <w:jc w:val="left"/>
        <w:rPr>
          <w:rFonts w:ascii="Verdana" w:hAnsi="Verdana"/>
          <w:sz w:val="20"/>
          <w:lang w:val="nl-BE"/>
        </w:rPr>
      </w:pPr>
    </w:p>
    <w:p w14:paraId="75A82244" w14:textId="77777777" w:rsidR="00451CDB" w:rsidRPr="008A4109" w:rsidRDefault="006A7E2F" w:rsidP="00E75678">
      <w:pPr>
        <w:pStyle w:val="StandaardSV"/>
        <w:jc w:val="left"/>
        <w:rPr>
          <w:rFonts w:ascii="Verdana" w:hAnsi="Verdana"/>
          <w:sz w:val="20"/>
        </w:rPr>
      </w:pPr>
    </w:p>
    <w:p w14:paraId="4E3780F0" w14:textId="77777777" w:rsidR="00451CDB" w:rsidRPr="008C1B72" w:rsidRDefault="006A7E2F" w:rsidP="00E75678">
      <w:pPr>
        <w:pStyle w:val="StandaardSV"/>
        <w:jc w:val="left"/>
        <w:rPr>
          <w:rFonts w:ascii="Verdana" w:hAnsi="Verdana"/>
          <w:sz w:val="20"/>
        </w:rPr>
      </w:pPr>
    </w:p>
    <w:p w14:paraId="425A694E" w14:textId="79073854" w:rsidR="00C96513" w:rsidRDefault="00E7035C" w:rsidP="00D07EAC">
      <w:pPr>
        <w:pStyle w:val="StijlStandaardSVVerdana10ptCursiefLinks-175cm"/>
        <w:rPr>
          <w:rFonts w:eastAsia="Calibri"/>
          <w:lang w:val="nl-BE" w:eastAsia="en-US"/>
        </w:rPr>
      </w:pPr>
      <w:r>
        <w:rPr>
          <w:rFonts w:eastAsia="Calibri"/>
          <w:lang w:val="nl-BE" w:eastAsia="en-US"/>
        </w:rPr>
        <w:t>Ambtenaren  -  L</w:t>
      </w:r>
      <w:r w:rsidR="00931B58">
        <w:rPr>
          <w:rFonts w:eastAsia="Calibri"/>
          <w:lang w:val="nl-BE" w:eastAsia="en-US"/>
        </w:rPr>
        <w:t>easefiets</w:t>
      </w:r>
    </w:p>
    <w:p w14:paraId="2186A151" w14:textId="77777777" w:rsidR="00CF752D" w:rsidRDefault="006A7E2F" w:rsidP="00E75678">
      <w:pPr>
        <w:pStyle w:val="StijlStandaardSVVerdana10ptLinks-175cm"/>
        <w:rPr>
          <w:rFonts w:eastAsia="Calibri"/>
          <w:lang w:val="nl-BE" w:eastAsia="en-US"/>
        </w:rPr>
      </w:pPr>
    </w:p>
    <w:p w14:paraId="44E75AF2" w14:textId="497007E6" w:rsidR="00704B5B" w:rsidRDefault="00931B58">
      <w:pPr>
        <w:rPr>
          <w:rFonts w:ascii="Times New Roman" w:hAnsi="Times New Roman"/>
        </w:rPr>
      </w:pPr>
      <w:r>
        <w:rPr>
          <w:rFonts w:eastAsia="Verdana" w:cs="Verdana"/>
        </w:rPr>
        <w:t xml:space="preserve">De leasefiets boomt. Jaarlijkse groeipercentages van 20 tot 30 procent zijn geen uitzondering. De spurt zal nog wel even aanhouden nu ook overheidspersoneel binnenkort zijn eindejaarspremie deels kan inruilen voor een fiets. De leasefiets kan nog niet tippen aan het slordige miljoen bedrijfswagens op de Belgische wegen: de cijfers lopen wat uiteen maar de meeste mensen in de sector schatten dat er inmiddels </w:t>
      </w:r>
      <w:r w:rsidR="00E7035C">
        <w:rPr>
          <w:rFonts w:eastAsia="Verdana" w:cs="Verdana"/>
        </w:rPr>
        <w:t>zo’n</w:t>
      </w:r>
      <w:r>
        <w:rPr>
          <w:rFonts w:eastAsia="Verdana" w:cs="Verdana"/>
        </w:rPr>
        <w:t xml:space="preserve"> 50.000 tot 60.000 leasefietsen rondrijden. Maar dat aantal groeit explosief.</w:t>
      </w:r>
    </w:p>
    <w:p w14:paraId="7A98CA6E" w14:textId="68BF6226" w:rsidR="00704B5B" w:rsidRDefault="00931B58">
      <w:pPr>
        <w:spacing w:before="240"/>
        <w:rPr>
          <w:rFonts w:ascii="Times New Roman" w:hAnsi="Times New Roman"/>
        </w:rPr>
      </w:pPr>
      <w:r>
        <w:rPr>
          <w:rFonts w:eastAsia="Verdana" w:cs="Verdana"/>
        </w:rPr>
        <w:t xml:space="preserve">Waar de fiets tot een </w:t>
      </w:r>
      <w:r w:rsidR="00E7035C">
        <w:rPr>
          <w:rFonts w:eastAsia="Verdana" w:cs="Verdana"/>
        </w:rPr>
        <w:t>vijftal jaren</w:t>
      </w:r>
      <w:r>
        <w:rPr>
          <w:rFonts w:eastAsia="Verdana" w:cs="Verdana"/>
        </w:rPr>
        <w:t xml:space="preserve"> geleden vooral werd gezien als ideaal voor pendelafstanden van 5 tot 10 kilometer, is dat door de elektrische fiets in het algemeen en de speedpedelec in het bijzonder opgelopen tot 20 kilometer en meer. Daardoor is de fiets voor veel meer mensen een echt alternatief voor de auto geworden.</w:t>
      </w:r>
    </w:p>
    <w:p w14:paraId="529AD9F7" w14:textId="66D8544A" w:rsidR="00704B5B" w:rsidRDefault="00931B58">
      <w:pPr>
        <w:spacing w:before="240"/>
        <w:rPr>
          <w:rFonts w:ascii="Times New Roman" w:hAnsi="Times New Roman"/>
        </w:rPr>
      </w:pPr>
      <w:r>
        <w:rPr>
          <w:rFonts w:eastAsia="Verdana" w:cs="Verdana"/>
        </w:rPr>
        <w:t xml:space="preserve">De fiets is niet noodzakelijk een alternatief voor de auto, maar een extra in de multimodale oplossing van </w:t>
      </w:r>
      <w:r w:rsidR="00E7035C">
        <w:rPr>
          <w:rFonts w:eastAsia="Verdana" w:cs="Verdana"/>
        </w:rPr>
        <w:t>het</w:t>
      </w:r>
      <w:r>
        <w:rPr>
          <w:rFonts w:eastAsia="Verdana" w:cs="Verdana"/>
        </w:rPr>
        <w:t xml:space="preserve"> mobiliteitsvraagstuk. De leasefiets onderscheidt zich van de bedrijfswagen onder meer doordat het concept meteen voor alle (vaste) werknemers beschikbaar is. Dat gaat het komende jaar waarschijnlijk nog een stevige impuls krijgen. De Vlaamse </w:t>
      </w:r>
      <w:r w:rsidR="00E7035C">
        <w:rPr>
          <w:rFonts w:eastAsia="Verdana" w:cs="Verdana"/>
        </w:rPr>
        <w:t>R</w:t>
      </w:r>
      <w:r>
        <w:rPr>
          <w:rFonts w:eastAsia="Verdana" w:cs="Verdana"/>
        </w:rPr>
        <w:t xml:space="preserve">egering paste de regelgeving zo aan dat ambtenaren en personeelsleden op gemeentelijk en provinciaal niveau voortaan ook </w:t>
      </w:r>
      <w:r w:rsidR="00E7035C">
        <w:rPr>
          <w:rFonts w:eastAsia="Verdana" w:cs="Verdana"/>
        </w:rPr>
        <w:t xml:space="preserve">voor </w:t>
      </w:r>
      <w:r>
        <w:rPr>
          <w:rFonts w:eastAsia="Verdana" w:cs="Verdana"/>
        </w:rPr>
        <w:t>een leasefiets kunnen kiezen. De regeling moet nog op lokaal niveau worden uitgewerkt, maar de komst lijkt onvermijdelijk.</w:t>
      </w:r>
    </w:p>
    <w:p w14:paraId="1A4F6F3C" w14:textId="77777777" w:rsidR="00E7035C" w:rsidRDefault="00931B58">
      <w:pPr>
        <w:spacing w:before="240"/>
        <w:rPr>
          <w:rFonts w:eastAsia="Verdana" w:cs="Verdana"/>
        </w:rPr>
      </w:pPr>
      <w:r>
        <w:rPr>
          <w:rFonts w:eastAsia="Verdana" w:cs="Verdana"/>
        </w:rPr>
        <w:t xml:space="preserve">Gemeenteambtenaren, OCMW-medewerkers, brandweerlieden, werknemers van De Lijn, maar ook personeelsleden van ziekenhuizen zullen naar alle waarschijnlijkheid vanaf volgend jaar </w:t>
      </w:r>
      <w:r w:rsidR="00E7035C">
        <w:rPr>
          <w:rFonts w:eastAsia="Verdana" w:cs="Verdana"/>
        </w:rPr>
        <w:t xml:space="preserve">voor </w:t>
      </w:r>
      <w:r>
        <w:rPr>
          <w:rFonts w:eastAsia="Verdana" w:cs="Verdana"/>
        </w:rPr>
        <w:t>een leasefiets kunnen kiezen in ruil voor een deel van de bruto eindejaarspremie of het inleveren van een aantal vakantiedagen. De leasebedrijven hebben hun oog ondertussen op een volgende groep laten vallen: de bijna 165.000 mensen die in het Vlaams</w:t>
      </w:r>
      <w:r w:rsidR="00E7035C">
        <w:rPr>
          <w:rFonts w:eastAsia="Verdana" w:cs="Verdana"/>
        </w:rPr>
        <w:t>e</w:t>
      </w:r>
      <w:r>
        <w:rPr>
          <w:rFonts w:eastAsia="Verdana" w:cs="Verdana"/>
        </w:rPr>
        <w:t xml:space="preserve"> onderwijs werken. </w:t>
      </w:r>
    </w:p>
    <w:p w14:paraId="19A8CA40" w14:textId="0D60B179" w:rsidR="00704B5B" w:rsidRDefault="00931B58">
      <w:pPr>
        <w:spacing w:before="240"/>
        <w:rPr>
          <w:rFonts w:eastAsia="Verdana" w:cs="Verdana"/>
        </w:rPr>
      </w:pPr>
      <w:r>
        <w:rPr>
          <w:rFonts w:eastAsia="Verdana" w:cs="Verdana"/>
        </w:rPr>
        <w:t xml:space="preserve">Corona heeft ons massaal op de fiets gekregen. Door corona zochten mensen een alternatief voor het openbaar vervoer. Dat werd vaak de fiets. Maar voor veel bedrijven is het ook een noodzakelijke optie om in de jacht op talent een aantrekkelijke werkgever te zijn. </w:t>
      </w:r>
      <w:r w:rsidR="00E7035C">
        <w:rPr>
          <w:rFonts w:eastAsia="Verdana" w:cs="Verdana"/>
        </w:rPr>
        <w:t>Men</w:t>
      </w:r>
      <w:r>
        <w:rPr>
          <w:rFonts w:eastAsia="Verdana" w:cs="Verdana"/>
        </w:rPr>
        <w:t xml:space="preserve"> kan de fiets -</w:t>
      </w:r>
      <w:r w:rsidR="00E7035C">
        <w:rPr>
          <w:rFonts w:eastAsia="Verdana" w:cs="Verdana"/>
        </w:rPr>
        <w:t xml:space="preserve"> </w:t>
      </w:r>
      <w:r>
        <w:rPr>
          <w:rFonts w:eastAsia="Verdana" w:cs="Verdana"/>
        </w:rPr>
        <w:t xml:space="preserve">in tegenstelling tot de bedrijfswagen - aan al </w:t>
      </w:r>
      <w:r w:rsidR="00E7035C">
        <w:rPr>
          <w:rFonts w:eastAsia="Verdana" w:cs="Verdana"/>
        </w:rPr>
        <w:t>zijn</w:t>
      </w:r>
      <w:r>
        <w:rPr>
          <w:rFonts w:eastAsia="Verdana" w:cs="Verdana"/>
        </w:rPr>
        <w:t xml:space="preserve"> personeelsleden aanbieden. De basis van het succes is de razend aantrekkelijke fiscaliteit van de leasefiets. Als de fiets die de werkgever ter beschikking stelt, daadwerkelijk gebruikt </w:t>
      </w:r>
      <w:r w:rsidR="00E7035C">
        <w:rPr>
          <w:rFonts w:eastAsia="Verdana" w:cs="Verdana"/>
        </w:rPr>
        <w:t xml:space="preserve">wordt </w:t>
      </w:r>
      <w:r>
        <w:rPr>
          <w:rFonts w:eastAsia="Verdana" w:cs="Verdana"/>
        </w:rPr>
        <w:t xml:space="preserve">voor </w:t>
      </w:r>
      <w:r w:rsidR="00E7035C">
        <w:rPr>
          <w:rFonts w:eastAsia="Verdana" w:cs="Verdana"/>
        </w:rPr>
        <w:t>de</w:t>
      </w:r>
      <w:r>
        <w:rPr>
          <w:rFonts w:eastAsia="Verdana" w:cs="Verdana"/>
        </w:rPr>
        <w:t xml:space="preserve"> woon-werkverplaatsingen, zijn er geen sociale bijdragen en belastingen verschuldigd op dat voordeel. Het geeft daarbij mensen plotseling toegang </w:t>
      </w:r>
      <w:r>
        <w:rPr>
          <w:rFonts w:eastAsia="Verdana" w:cs="Verdana"/>
        </w:rPr>
        <w:lastRenderedPageBreak/>
        <w:t>tot dure fietsen die ze nooit zouden overwegen als ze die voor de volle prijs zelf zouden moeten kopen.</w:t>
      </w:r>
    </w:p>
    <w:p w14:paraId="51852DAC" w14:textId="77777777" w:rsidR="00E7035C" w:rsidRDefault="00E7035C" w:rsidP="00E7035C">
      <w:pPr>
        <w:rPr>
          <w:rFonts w:ascii="Times New Roman" w:hAnsi="Times New Roman"/>
        </w:rPr>
      </w:pPr>
    </w:p>
    <w:p w14:paraId="3AF740F5" w14:textId="480E68EC" w:rsidR="00704B5B" w:rsidRDefault="00931B58" w:rsidP="00E7035C">
      <w:pPr>
        <w:pStyle w:val="Nummering"/>
        <w:rPr>
          <w:rFonts w:ascii="Times New Roman" w:hAnsi="Times New Roman"/>
        </w:rPr>
      </w:pPr>
      <w:r>
        <w:rPr>
          <w:rFonts w:eastAsia="Verdana"/>
        </w:rPr>
        <w:t>Hoeveel Vlaamse ambtenaren maken op dit moment gebruik van een abonnement op het openbaar vervoer? Graag een overzicht van de laatste 10 jaar. Graag opsplitsen in de verschillende ambtenaren: OCMW, lokale, Vlaams, brandweerlieden, werknemers van De Lijn, maar ook personeelsleden van ziekenhuizen</w:t>
      </w:r>
      <w:r w:rsidR="00E7035C">
        <w:rPr>
          <w:rFonts w:eastAsia="Verdana"/>
        </w:rPr>
        <w:t>.</w:t>
      </w:r>
    </w:p>
    <w:p w14:paraId="3A83C89A" w14:textId="3278DF4C" w:rsidR="00704B5B" w:rsidRDefault="00931B58" w:rsidP="00E7035C">
      <w:pPr>
        <w:pStyle w:val="Nummering"/>
        <w:rPr>
          <w:rFonts w:ascii="Times New Roman" w:hAnsi="Times New Roman"/>
        </w:rPr>
      </w:pPr>
      <w:r>
        <w:rPr>
          <w:rFonts w:eastAsia="Verdana"/>
        </w:rPr>
        <w:t>Hoeveel Vlaamse ambtenaren maken op dit moment gebruik van een werk-woonvergoeding voor hun wagen? Graag een overzicht van de laatste 10 jaar</w:t>
      </w:r>
      <w:r w:rsidR="00E7035C">
        <w:rPr>
          <w:rFonts w:eastAsia="Verdana"/>
        </w:rPr>
        <w:t>.</w:t>
      </w:r>
      <w:r>
        <w:rPr>
          <w:rFonts w:eastAsia="Verdana"/>
        </w:rPr>
        <w:t xml:space="preserve"> Graag opsplitsen in de verschillende ambtenaren: OCMW, lokale, Vlaams, brandweerlieden, werknemers van De Lijn, maar ook personeelsleden van ziekenhuizen</w:t>
      </w:r>
      <w:r w:rsidR="00E7035C">
        <w:rPr>
          <w:rFonts w:eastAsia="Verdana"/>
        </w:rPr>
        <w:t>.</w:t>
      </w:r>
    </w:p>
    <w:p w14:paraId="6CB38E5D" w14:textId="0E788DC2" w:rsidR="00704B5B" w:rsidRDefault="00931B58" w:rsidP="00E7035C">
      <w:pPr>
        <w:pStyle w:val="Nummering"/>
        <w:rPr>
          <w:rFonts w:ascii="Times New Roman" w:hAnsi="Times New Roman"/>
        </w:rPr>
      </w:pPr>
      <w:r>
        <w:rPr>
          <w:rFonts w:eastAsia="Verdana"/>
        </w:rPr>
        <w:t>Hoeveel Vlaamse ambtenaren maken op dit moment aanspraak op een fietsvergoeding? Graag een overzicht van de laatste 10 jaar</w:t>
      </w:r>
      <w:r w:rsidR="00E7035C">
        <w:rPr>
          <w:rFonts w:eastAsia="Verdana"/>
        </w:rPr>
        <w:t>.</w:t>
      </w:r>
      <w:r>
        <w:rPr>
          <w:rFonts w:eastAsia="Verdana"/>
        </w:rPr>
        <w:t xml:space="preserve"> Graag opsplitsen in de verschillende ambtenaren: OCMW, lokale, Vlaams, brandweerlieden, werknemers van De Lijn, maar ook personeelsleden van ziekenhuizen</w:t>
      </w:r>
      <w:r w:rsidR="00E7035C">
        <w:rPr>
          <w:rFonts w:eastAsia="Verdana"/>
        </w:rPr>
        <w:t>.</w:t>
      </w:r>
    </w:p>
    <w:p w14:paraId="3F697E7F" w14:textId="62F34BD7" w:rsidR="00704B5B" w:rsidRDefault="00931B58" w:rsidP="00E7035C">
      <w:pPr>
        <w:pStyle w:val="Nummering"/>
        <w:rPr>
          <w:rFonts w:ascii="Times New Roman" w:hAnsi="Times New Roman"/>
        </w:rPr>
      </w:pPr>
      <w:r>
        <w:rPr>
          <w:rFonts w:eastAsia="Verdana"/>
        </w:rPr>
        <w:t>Overweegt de minister om ambtenaren hun abonnement voor het openbaar vervoer te laten inruilen voor een fiets? Of zet de minister in op een en</w:t>
      </w:r>
      <w:r w:rsidR="00E7035C">
        <w:rPr>
          <w:rFonts w:eastAsia="Verdana"/>
        </w:rPr>
        <w:t>-</w:t>
      </w:r>
      <w:r>
        <w:rPr>
          <w:rFonts w:eastAsia="Verdana"/>
        </w:rPr>
        <w:t>en</w:t>
      </w:r>
      <w:r w:rsidR="00E7035C">
        <w:rPr>
          <w:rFonts w:eastAsia="Verdana"/>
        </w:rPr>
        <w:t>-</w:t>
      </w:r>
      <w:r>
        <w:rPr>
          <w:rFonts w:eastAsia="Verdana"/>
        </w:rPr>
        <w:t>verhaal?</w:t>
      </w:r>
    </w:p>
    <w:p w14:paraId="4D269997" w14:textId="258B386C" w:rsidR="00704B5B" w:rsidRDefault="00931B58" w:rsidP="00E7035C">
      <w:pPr>
        <w:pStyle w:val="Nummering"/>
        <w:rPr>
          <w:rFonts w:ascii="Times New Roman" w:hAnsi="Times New Roman"/>
        </w:rPr>
      </w:pPr>
      <w:r>
        <w:rPr>
          <w:rFonts w:eastAsia="Verdana"/>
        </w:rPr>
        <w:t xml:space="preserve">Hoe zal de minister (lokale) ambtenaren aanmoedigen om in te </w:t>
      </w:r>
      <w:r w:rsidR="00E7035C">
        <w:rPr>
          <w:rFonts w:eastAsia="Verdana"/>
        </w:rPr>
        <w:t>gaan</w:t>
      </w:r>
      <w:r>
        <w:rPr>
          <w:rFonts w:eastAsia="Verdana"/>
        </w:rPr>
        <w:t xml:space="preserve"> op het aanbod?</w:t>
      </w:r>
    </w:p>
    <w:sectPr w:rsidR="00704B5B"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0D33" w14:textId="77777777" w:rsidR="00931B58" w:rsidRDefault="00931B58">
      <w:r>
        <w:separator/>
      </w:r>
    </w:p>
  </w:endnote>
  <w:endnote w:type="continuationSeparator" w:id="0">
    <w:p w14:paraId="11913088" w14:textId="77777777" w:rsidR="00931B58" w:rsidRDefault="0093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20F8" w14:textId="77777777" w:rsidR="00D75FB1" w:rsidRDefault="00931B58"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18B9B3D" w14:textId="77777777" w:rsidR="00D75FB1" w:rsidRDefault="006A7E2F"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BB37" w14:textId="77777777" w:rsidR="00D75FB1" w:rsidRDefault="006A7E2F" w:rsidP="001A6DC6">
    <w:pPr>
      <w:pStyle w:val="Voettekst"/>
      <w:framePr w:wrap="around" w:vAnchor="text" w:hAnchor="margin" w:xAlign="right" w:y="1"/>
      <w:rPr>
        <w:rStyle w:val="Paginanummer"/>
      </w:rPr>
    </w:pPr>
  </w:p>
  <w:p w14:paraId="2962CFC0" w14:textId="77777777" w:rsidR="00D75FB1" w:rsidRDefault="006A7E2F"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F987" w14:textId="77777777" w:rsidR="00931B58" w:rsidRDefault="00931B58">
      <w:r>
        <w:separator/>
      </w:r>
    </w:p>
  </w:footnote>
  <w:footnote w:type="continuationSeparator" w:id="0">
    <w:p w14:paraId="32D63EDD" w14:textId="77777777" w:rsidR="00931B58" w:rsidRDefault="0093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E3F2" w14:textId="77777777" w:rsidR="0088108E" w:rsidRDefault="00931B58"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6A7E2F">
      <w:rPr>
        <w:rStyle w:val="Paginanummer"/>
      </w:rPr>
      <w:fldChar w:fldCharType="separate"/>
    </w:r>
    <w:r>
      <w:rPr>
        <w:rStyle w:val="Paginanummer"/>
      </w:rPr>
      <w:fldChar w:fldCharType="end"/>
    </w:r>
  </w:p>
  <w:p w14:paraId="3B6FAC5B" w14:textId="77777777" w:rsidR="0088108E" w:rsidRDefault="006A7E2F"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EC20" w14:textId="77777777" w:rsidR="00FC415D" w:rsidRDefault="00931B58">
    <w:pPr>
      <w:pStyle w:val="Koptekst"/>
    </w:pPr>
    <w:r>
      <w:rPr>
        <w:noProof/>
        <w:lang w:val="en-US" w:eastAsia="en-US"/>
      </w:rPr>
      <w:drawing>
        <wp:anchor distT="0" distB="0" distL="114300" distR="114300" simplePos="0" relativeHeight="251658240" behindDoc="1" locked="1" layoutInCell="1" allowOverlap="1" wp14:anchorId="7E2D652F" wp14:editId="2E8FACBB">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E160BA0C">
      <w:start w:val="1"/>
      <w:numFmt w:val="decimal"/>
      <w:lvlText w:val="%1."/>
      <w:lvlJc w:val="left"/>
      <w:pPr>
        <w:tabs>
          <w:tab w:val="num" w:pos="360"/>
        </w:tabs>
        <w:ind w:left="360" w:hanging="360"/>
      </w:pPr>
    </w:lvl>
    <w:lvl w:ilvl="1" w:tplc="FDBE2F50" w:tentative="1">
      <w:start w:val="1"/>
      <w:numFmt w:val="lowerLetter"/>
      <w:lvlText w:val="%2."/>
      <w:lvlJc w:val="left"/>
      <w:pPr>
        <w:tabs>
          <w:tab w:val="num" w:pos="1080"/>
        </w:tabs>
        <w:ind w:left="1080" w:hanging="360"/>
      </w:pPr>
    </w:lvl>
    <w:lvl w:ilvl="2" w:tplc="556C8DF8" w:tentative="1">
      <w:start w:val="1"/>
      <w:numFmt w:val="lowerRoman"/>
      <w:lvlText w:val="%3."/>
      <w:lvlJc w:val="right"/>
      <w:pPr>
        <w:tabs>
          <w:tab w:val="num" w:pos="1800"/>
        </w:tabs>
        <w:ind w:left="1800" w:hanging="180"/>
      </w:pPr>
    </w:lvl>
    <w:lvl w:ilvl="3" w:tplc="F01295DE" w:tentative="1">
      <w:start w:val="1"/>
      <w:numFmt w:val="decimal"/>
      <w:lvlText w:val="%4."/>
      <w:lvlJc w:val="left"/>
      <w:pPr>
        <w:tabs>
          <w:tab w:val="num" w:pos="2520"/>
        </w:tabs>
        <w:ind w:left="2520" w:hanging="360"/>
      </w:pPr>
    </w:lvl>
    <w:lvl w:ilvl="4" w:tplc="0D20DDE4" w:tentative="1">
      <w:start w:val="1"/>
      <w:numFmt w:val="lowerLetter"/>
      <w:lvlText w:val="%5."/>
      <w:lvlJc w:val="left"/>
      <w:pPr>
        <w:tabs>
          <w:tab w:val="num" w:pos="3240"/>
        </w:tabs>
        <w:ind w:left="3240" w:hanging="360"/>
      </w:pPr>
    </w:lvl>
    <w:lvl w:ilvl="5" w:tplc="2AA2163A" w:tentative="1">
      <w:start w:val="1"/>
      <w:numFmt w:val="lowerRoman"/>
      <w:lvlText w:val="%6."/>
      <w:lvlJc w:val="right"/>
      <w:pPr>
        <w:tabs>
          <w:tab w:val="num" w:pos="3960"/>
        </w:tabs>
        <w:ind w:left="3960" w:hanging="180"/>
      </w:pPr>
    </w:lvl>
    <w:lvl w:ilvl="6" w:tplc="269CA1EC" w:tentative="1">
      <w:start w:val="1"/>
      <w:numFmt w:val="decimal"/>
      <w:lvlText w:val="%7."/>
      <w:lvlJc w:val="left"/>
      <w:pPr>
        <w:tabs>
          <w:tab w:val="num" w:pos="4680"/>
        </w:tabs>
        <w:ind w:left="4680" w:hanging="360"/>
      </w:pPr>
    </w:lvl>
    <w:lvl w:ilvl="7" w:tplc="44A843C2" w:tentative="1">
      <w:start w:val="1"/>
      <w:numFmt w:val="lowerLetter"/>
      <w:lvlText w:val="%8."/>
      <w:lvlJc w:val="left"/>
      <w:pPr>
        <w:tabs>
          <w:tab w:val="num" w:pos="5400"/>
        </w:tabs>
        <w:ind w:left="5400" w:hanging="360"/>
      </w:pPr>
    </w:lvl>
    <w:lvl w:ilvl="8" w:tplc="FC2A9EB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8BCC4B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0144F392">
      <w:start w:val="1"/>
      <w:numFmt w:val="bullet"/>
      <w:pStyle w:val="Lijstalinea1"/>
      <w:lvlText w:val=""/>
      <w:lvlJc w:val="left"/>
      <w:pPr>
        <w:tabs>
          <w:tab w:val="num" w:pos="-360"/>
        </w:tabs>
        <w:ind w:left="360" w:hanging="360"/>
      </w:pPr>
      <w:rPr>
        <w:rFonts w:ascii="Symbol" w:hAnsi="Symbol" w:hint="default"/>
        <w:color w:val="808080"/>
      </w:rPr>
    </w:lvl>
    <w:lvl w:ilvl="1" w:tplc="E8E4393E" w:tentative="1">
      <w:start w:val="1"/>
      <w:numFmt w:val="bullet"/>
      <w:lvlText w:val="o"/>
      <w:lvlJc w:val="left"/>
      <w:pPr>
        <w:ind w:left="1080" w:hanging="360"/>
      </w:pPr>
      <w:rPr>
        <w:rFonts w:ascii="Courier New" w:hAnsi="Courier New" w:cs="Courier New" w:hint="default"/>
      </w:rPr>
    </w:lvl>
    <w:lvl w:ilvl="2" w:tplc="8130840A" w:tentative="1">
      <w:start w:val="1"/>
      <w:numFmt w:val="bullet"/>
      <w:lvlText w:val=""/>
      <w:lvlJc w:val="left"/>
      <w:pPr>
        <w:ind w:left="1800" w:hanging="360"/>
      </w:pPr>
      <w:rPr>
        <w:rFonts w:ascii="Wingdings" w:hAnsi="Wingdings" w:hint="default"/>
      </w:rPr>
    </w:lvl>
    <w:lvl w:ilvl="3" w:tplc="11E28E4C" w:tentative="1">
      <w:start w:val="1"/>
      <w:numFmt w:val="bullet"/>
      <w:lvlText w:val=""/>
      <w:lvlJc w:val="left"/>
      <w:pPr>
        <w:ind w:left="2520" w:hanging="360"/>
      </w:pPr>
      <w:rPr>
        <w:rFonts w:ascii="Symbol" w:hAnsi="Symbol" w:hint="default"/>
      </w:rPr>
    </w:lvl>
    <w:lvl w:ilvl="4" w:tplc="99F4CCF8" w:tentative="1">
      <w:start w:val="1"/>
      <w:numFmt w:val="bullet"/>
      <w:lvlText w:val="o"/>
      <w:lvlJc w:val="left"/>
      <w:pPr>
        <w:ind w:left="3240" w:hanging="360"/>
      </w:pPr>
      <w:rPr>
        <w:rFonts w:ascii="Courier New" w:hAnsi="Courier New" w:cs="Courier New" w:hint="default"/>
      </w:rPr>
    </w:lvl>
    <w:lvl w:ilvl="5" w:tplc="02DC29E0" w:tentative="1">
      <w:start w:val="1"/>
      <w:numFmt w:val="bullet"/>
      <w:lvlText w:val=""/>
      <w:lvlJc w:val="left"/>
      <w:pPr>
        <w:ind w:left="3960" w:hanging="360"/>
      </w:pPr>
      <w:rPr>
        <w:rFonts w:ascii="Wingdings" w:hAnsi="Wingdings" w:hint="default"/>
      </w:rPr>
    </w:lvl>
    <w:lvl w:ilvl="6" w:tplc="CB2CF728" w:tentative="1">
      <w:start w:val="1"/>
      <w:numFmt w:val="bullet"/>
      <w:lvlText w:val=""/>
      <w:lvlJc w:val="left"/>
      <w:pPr>
        <w:ind w:left="4680" w:hanging="360"/>
      </w:pPr>
      <w:rPr>
        <w:rFonts w:ascii="Symbol" w:hAnsi="Symbol" w:hint="default"/>
      </w:rPr>
    </w:lvl>
    <w:lvl w:ilvl="7" w:tplc="7C7C00D4" w:tentative="1">
      <w:start w:val="1"/>
      <w:numFmt w:val="bullet"/>
      <w:lvlText w:val="o"/>
      <w:lvlJc w:val="left"/>
      <w:pPr>
        <w:ind w:left="5400" w:hanging="360"/>
      </w:pPr>
      <w:rPr>
        <w:rFonts w:ascii="Courier New" w:hAnsi="Courier New" w:cs="Courier New" w:hint="default"/>
      </w:rPr>
    </w:lvl>
    <w:lvl w:ilvl="8" w:tplc="014E7FEE"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EF9E499A">
      <w:start w:val="1"/>
      <w:numFmt w:val="bullet"/>
      <w:lvlText w:val="o"/>
      <w:lvlJc w:val="left"/>
      <w:pPr>
        <w:ind w:left="720" w:hanging="360"/>
      </w:pPr>
      <w:rPr>
        <w:rFonts w:ascii="Courier New" w:hAnsi="Courier New" w:cs="Courier New" w:hint="default"/>
      </w:rPr>
    </w:lvl>
    <w:lvl w:ilvl="1" w:tplc="E91457E6" w:tentative="1">
      <w:start w:val="1"/>
      <w:numFmt w:val="bullet"/>
      <w:lvlText w:val="o"/>
      <w:lvlJc w:val="left"/>
      <w:pPr>
        <w:ind w:left="1440" w:hanging="360"/>
      </w:pPr>
      <w:rPr>
        <w:rFonts w:ascii="Courier New" w:hAnsi="Courier New" w:cs="Courier New" w:hint="default"/>
      </w:rPr>
    </w:lvl>
    <w:lvl w:ilvl="2" w:tplc="AA46D566" w:tentative="1">
      <w:start w:val="1"/>
      <w:numFmt w:val="bullet"/>
      <w:lvlText w:val=""/>
      <w:lvlJc w:val="left"/>
      <w:pPr>
        <w:ind w:left="2160" w:hanging="360"/>
      </w:pPr>
      <w:rPr>
        <w:rFonts w:ascii="Wingdings" w:hAnsi="Wingdings" w:hint="default"/>
      </w:rPr>
    </w:lvl>
    <w:lvl w:ilvl="3" w:tplc="37FAD3EE" w:tentative="1">
      <w:start w:val="1"/>
      <w:numFmt w:val="bullet"/>
      <w:lvlText w:val=""/>
      <w:lvlJc w:val="left"/>
      <w:pPr>
        <w:ind w:left="2880" w:hanging="360"/>
      </w:pPr>
      <w:rPr>
        <w:rFonts w:ascii="Symbol" w:hAnsi="Symbol" w:hint="default"/>
      </w:rPr>
    </w:lvl>
    <w:lvl w:ilvl="4" w:tplc="F7844DB4" w:tentative="1">
      <w:start w:val="1"/>
      <w:numFmt w:val="bullet"/>
      <w:lvlText w:val="o"/>
      <w:lvlJc w:val="left"/>
      <w:pPr>
        <w:ind w:left="3600" w:hanging="360"/>
      </w:pPr>
      <w:rPr>
        <w:rFonts w:ascii="Courier New" w:hAnsi="Courier New" w:cs="Courier New" w:hint="default"/>
      </w:rPr>
    </w:lvl>
    <w:lvl w:ilvl="5" w:tplc="88D84DBC" w:tentative="1">
      <w:start w:val="1"/>
      <w:numFmt w:val="bullet"/>
      <w:lvlText w:val=""/>
      <w:lvlJc w:val="left"/>
      <w:pPr>
        <w:ind w:left="4320" w:hanging="360"/>
      </w:pPr>
      <w:rPr>
        <w:rFonts w:ascii="Wingdings" w:hAnsi="Wingdings" w:hint="default"/>
      </w:rPr>
    </w:lvl>
    <w:lvl w:ilvl="6" w:tplc="AEC417CC" w:tentative="1">
      <w:start w:val="1"/>
      <w:numFmt w:val="bullet"/>
      <w:lvlText w:val=""/>
      <w:lvlJc w:val="left"/>
      <w:pPr>
        <w:ind w:left="5040" w:hanging="360"/>
      </w:pPr>
      <w:rPr>
        <w:rFonts w:ascii="Symbol" w:hAnsi="Symbol" w:hint="default"/>
      </w:rPr>
    </w:lvl>
    <w:lvl w:ilvl="7" w:tplc="4D1A53DC" w:tentative="1">
      <w:start w:val="1"/>
      <w:numFmt w:val="bullet"/>
      <w:lvlText w:val="o"/>
      <w:lvlJc w:val="left"/>
      <w:pPr>
        <w:ind w:left="5760" w:hanging="360"/>
      </w:pPr>
      <w:rPr>
        <w:rFonts w:ascii="Courier New" w:hAnsi="Courier New" w:cs="Courier New" w:hint="default"/>
      </w:rPr>
    </w:lvl>
    <w:lvl w:ilvl="8" w:tplc="9A32DD2A"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0A72F502">
      <w:start w:val="1"/>
      <w:numFmt w:val="bullet"/>
      <w:lvlText w:val=""/>
      <w:lvlJc w:val="left"/>
      <w:pPr>
        <w:ind w:left="360" w:hanging="360"/>
      </w:pPr>
      <w:rPr>
        <w:rFonts w:ascii="Symbol" w:hAnsi="Symbol" w:hint="default"/>
      </w:rPr>
    </w:lvl>
    <w:lvl w:ilvl="1" w:tplc="EF46E3D4" w:tentative="1">
      <w:start w:val="1"/>
      <w:numFmt w:val="bullet"/>
      <w:lvlText w:val="o"/>
      <w:lvlJc w:val="left"/>
      <w:pPr>
        <w:ind w:left="1080" w:hanging="360"/>
      </w:pPr>
      <w:rPr>
        <w:rFonts w:ascii="Courier New" w:hAnsi="Courier New" w:cs="Courier New" w:hint="default"/>
      </w:rPr>
    </w:lvl>
    <w:lvl w:ilvl="2" w:tplc="FA508898" w:tentative="1">
      <w:start w:val="1"/>
      <w:numFmt w:val="bullet"/>
      <w:lvlText w:val=""/>
      <w:lvlJc w:val="left"/>
      <w:pPr>
        <w:ind w:left="1800" w:hanging="360"/>
      </w:pPr>
      <w:rPr>
        <w:rFonts w:ascii="Wingdings" w:hAnsi="Wingdings" w:hint="default"/>
      </w:rPr>
    </w:lvl>
    <w:lvl w:ilvl="3" w:tplc="A8D8D058" w:tentative="1">
      <w:start w:val="1"/>
      <w:numFmt w:val="bullet"/>
      <w:lvlText w:val=""/>
      <w:lvlJc w:val="left"/>
      <w:pPr>
        <w:ind w:left="2520" w:hanging="360"/>
      </w:pPr>
      <w:rPr>
        <w:rFonts w:ascii="Symbol" w:hAnsi="Symbol" w:hint="default"/>
      </w:rPr>
    </w:lvl>
    <w:lvl w:ilvl="4" w:tplc="4FE0A468" w:tentative="1">
      <w:start w:val="1"/>
      <w:numFmt w:val="bullet"/>
      <w:lvlText w:val="o"/>
      <w:lvlJc w:val="left"/>
      <w:pPr>
        <w:ind w:left="3240" w:hanging="360"/>
      </w:pPr>
      <w:rPr>
        <w:rFonts w:ascii="Courier New" w:hAnsi="Courier New" w:cs="Courier New" w:hint="default"/>
      </w:rPr>
    </w:lvl>
    <w:lvl w:ilvl="5" w:tplc="DAE2AA3C" w:tentative="1">
      <w:start w:val="1"/>
      <w:numFmt w:val="bullet"/>
      <w:lvlText w:val=""/>
      <w:lvlJc w:val="left"/>
      <w:pPr>
        <w:ind w:left="3960" w:hanging="360"/>
      </w:pPr>
      <w:rPr>
        <w:rFonts w:ascii="Wingdings" w:hAnsi="Wingdings" w:hint="default"/>
      </w:rPr>
    </w:lvl>
    <w:lvl w:ilvl="6" w:tplc="590A26AC" w:tentative="1">
      <w:start w:val="1"/>
      <w:numFmt w:val="bullet"/>
      <w:lvlText w:val=""/>
      <w:lvlJc w:val="left"/>
      <w:pPr>
        <w:ind w:left="4680" w:hanging="360"/>
      </w:pPr>
      <w:rPr>
        <w:rFonts w:ascii="Symbol" w:hAnsi="Symbol" w:hint="default"/>
      </w:rPr>
    </w:lvl>
    <w:lvl w:ilvl="7" w:tplc="F8E63B8C" w:tentative="1">
      <w:start w:val="1"/>
      <w:numFmt w:val="bullet"/>
      <w:lvlText w:val="o"/>
      <w:lvlJc w:val="left"/>
      <w:pPr>
        <w:ind w:left="5400" w:hanging="360"/>
      </w:pPr>
      <w:rPr>
        <w:rFonts w:ascii="Courier New" w:hAnsi="Courier New" w:cs="Courier New" w:hint="default"/>
      </w:rPr>
    </w:lvl>
    <w:lvl w:ilvl="8" w:tplc="C720B354"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C500085C">
      <w:start w:val="1"/>
      <w:numFmt w:val="bullet"/>
      <w:lvlText w:val=""/>
      <w:lvlJc w:val="left"/>
      <w:pPr>
        <w:tabs>
          <w:tab w:val="num" w:pos="0"/>
        </w:tabs>
        <w:ind w:left="720" w:hanging="360"/>
      </w:pPr>
      <w:rPr>
        <w:rFonts w:ascii="Symbol" w:hAnsi="Symbol" w:hint="default"/>
        <w:color w:val="808080"/>
      </w:rPr>
    </w:lvl>
    <w:lvl w:ilvl="1" w:tplc="20388520" w:tentative="1">
      <w:start w:val="1"/>
      <w:numFmt w:val="bullet"/>
      <w:lvlText w:val="o"/>
      <w:lvlJc w:val="left"/>
      <w:pPr>
        <w:tabs>
          <w:tab w:val="num" w:pos="1440"/>
        </w:tabs>
        <w:ind w:left="1440" w:hanging="360"/>
      </w:pPr>
      <w:rPr>
        <w:rFonts w:ascii="Courier New" w:hAnsi="Courier New" w:cs="Courier New" w:hint="default"/>
      </w:rPr>
    </w:lvl>
    <w:lvl w:ilvl="2" w:tplc="BCF6B0B0" w:tentative="1">
      <w:start w:val="1"/>
      <w:numFmt w:val="bullet"/>
      <w:lvlText w:val=""/>
      <w:lvlJc w:val="left"/>
      <w:pPr>
        <w:tabs>
          <w:tab w:val="num" w:pos="2160"/>
        </w:tabs>
        <w:ind w:left="2160" w:hanging="360"/>
      </w:pPr>
      <w:rPr>
        <w:rFonts w:ascii="Wingdings" w:hAnsi="Wingdings" w:hint="default"/>
      </w:rPr>
    </w:lvl>
    <w:lvl w:ilvl="3" w:tplc="F562362A" w:tentative="1">
      <w:start w:val="1"/>
      <w:numFmt w:val="bullet"/>
      <w:lvlText w:val=""/>
      <w:lvlJc w:val="left"/>
      <w:pPr>
        <w:tabs>
          <w:tab w:val="num" w:pos="2880"/>
        </w:tabs>
        <w:ind w:left="2880" w:hanging="360"/>
      </w:pPr>
      <w:rPr>
        <w:rFonts w:ascii="Symbol" w:hAnsi="Symbol" w:hint="default"/>
      </w:rPr>
    </w:lvl>
    <w:lvl w:ilvl="4" w:tplc="411E958E" w:tentative="1">
      <w:start w:val="1"/>
      <w:numFmt w:val="bullet"/>
      <w:lvlText w:val="o"/>
      <w:lvlJc w:val="left"/>
      <w:pPr>
        <w:tabs>
          <w:tab w:val="num" w:pos="3600"/>
        </w:tabs>
        <w:ind w:left="3600" w:hanging="360"/>
      </w:pPr>
      <w:rPr>
        <w:rFonts w:ascii="Courier New" w:hAnsi="Courier New" w:cs="Courier New" w:hint="default"/>
      </w:rPr>
    </w:lvl>
    <w:lvl w:ilvl="5" w:tplc="F0907DF0" w:tentative="1">
      <w:start w:val="1"/>
      <w:numFmt w:val="bullet"/>
      <w:lvlText w:val=""/>
      <w:lvlJc w:val="left"/>
      <w:pPr>
        <w:tabs>
          <w:tab w:val="num" w:pos="4320"/>
        </w:tabs>
        <w:ind w:left="4320" w:hanging="360"/>
      </w:pPr>
      <w:rPr>
        <w:rFonts w:ascii="Wingdings" w:hAnsi="Wingdings" w:hint="default"/>
      </w:rPr>
    </w:lvl>
    <w:lvl w:ilvl="6" w:tplc="E0F23454" w:tentative="1">
      <w:start w:val="1"/>
      <w:numFmt w:val="bullet"/>
      <w:lvlText w:val=""/>
      <w:lvlJc w:val="left"/>
      <w:pPr>
        <w:tabs>
          <w:tab w:val="num" w:pos="5040"/>
        </w:tabs>
        <w:ind w:left="5040" w:hanging="360"/>
      </w:pPr>
      <w:rPr>
        <w:rFonts w:ascii="Symbol" w:hAnsi="Symbol" w:hint="default"/>
      </w:rPr>
    </w:lvl>
    <w:lvl w:ilvl="7" w:tplc="D4AA20EC" w:tentative="1">
      <w:start w:val="1"/>
      <w:numFmt w:val="bullet"/>
      <w:lvlText w:val="o"/>
      <w:lvlJc w:val="left"/>
      <w:pPr>
        <w:tabs>
          <w:tab w:val="num" w:pos="5760"/>
        </w:tabs>
        <w:ind w:left="5760" w:hanging="360"/>
      </w:pPr>
      <w:rPr>
        <w:rFonts w:ascii="Courier New" w:hAnsi="Courier New" w:cs="Courier New" w:hint="default"/>
      </w:rPr>
    </w:lvl>
    <w:lvl w:ilvl="8" w:tplc="53D451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5B"/>
    <w:rsid w:val="006A7E2F"/>
    <w:rsid w:val="00704B5B"/>
    <w:rsid w:val="00931B58"/>
    <w:rsid w:val="00E7035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7673D"/>
  <w15:docId w15:val="{A1739FA4-A665-433C-9292-6EDAA25F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simon martyn</cp:lastModifiedBy>
  <cp:revision>2</cp:revision>
  <cp:lastPrinted>2014-05-14T13:55:00Z</cp:lastPrinted>
  <dcterms:created xsi:type="dcterms:W3CDTF">2021-09-06T14:40:00Z</dcterms:created>
  <dcterms:modified xsi:type="dcterms:W3CDTF">2021-09-06T14:40:00Z</dcterms:modified>
</cp:coreProperties>
</file>