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2CB" w14:textId="77777777" w:rsidR="00C96513" w:rsidRPr="002A43AD" w:rsidRDefault="000E2333" w:rsidP="00204C10">
      <w:pPr>
        <w:pStyle w:val="opschrift"/>
        <w:spacing w:before="0"/>
      </w:pPr>
      <w:r w:rsidRPr="00451CDB">
        <w:t>schriftelijke vraag</w:t>
      </w:r>
    </w:p>
    <w:p w14:paraId="0ABE9DE6" w14:textId="77777777" w:rsidR="00C96513" w:rsidRDefault="000E2333" w:rsidP="00E75678"/>
    <w:p w14:paraId="4DBC469D" w14:textId="7AF6BB25" w:rsidR="00C96513" w:rsidRPr="00451CDB" w:rsidRDefault="000E2333" w:rsidP="00E75678">
      <w:r w:rsidRPr="00451CDB">
        <w:t xml:space="preserve">nr. </w:t>
      </w:r>
      <w:r w:rsidR="00EA023A">
        <w:t>94</w:t>
      </w:r>
    </w:p>
    <w:p w14:paraId="4AEDC881" w14:textId="77777777" w:rsidR="00C96513" w:rsidRPr="00451CDB" w:rsidRDefault="000E2333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1F31E40B" w14:textId="77777777" w:rsidR="00C96513" w:rsidRPr="00C96513" w:rsidRDefault="000E2333" w:rsidP="00E75678">
      <w:r w:rsidRPr="00451CDB">
        <w:t>datum: 6 oktober 2021</w:t>
      </w:r>
    </w:p>
    <w:p w14:paraId="5806320B" w14:textId="77777777" w:rsidR="00C96513" w:rsidRPr="008A4109" w:rsidRDefault="000E2333" w:rsidP="00E75678">
      <w:pPr>
        <w:pBdr>
          <w:bottom w:val="single" w:sz="4" w:space="1" w:color="auto"/>
        </w:pBdr>
      </w:pPr>
    </w:p>
    <w:p w14:paraId="00BAA4BF" w14:textId="77777777" w:rsidR="00C96513" w:rsidRPr="008A4109" w:rsidRDefault="000E2333" w:rsidP="00E75678"/>
    <w:p w14:paraId="134ED136" w14:textId="77777777" w:rsidR="00C96513" w:rsidRPr="00451CDB" w:rsidRDefault="000E2333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51BCC355" w14:textId="77777777" w:rsidR="00C96513" w:rsidRPr="00C96513" w:rsidRDefault="000E233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519E7A7E" w14:textId="77777777" w:rsidR="00C96513" w:rsidRPr="008A4109" w:rsidRDefault="000E233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47CE176E" w14:textId="77777777" w:rsidR="00451CDB" w:rsidRPr="008A4109" w:rsidRDefault="000E2333" w:rsidP="00E75678">
      <w:pPr>
        <w:pStyle w:val="StandaardSV"/>
        <w:jc w:val="left"/>
        <w:rPr>
          <w:rFonts w:ascii="Verdana" w:hAnsi="Verdana"/>
          <w:sz w:val="20"/>
        </w:rPr>
      </w:pPr>
    </w:p>
    <w:p w14:paraId="4865A0C4" w14:textId="77777777" w:rsidR="00451CDB" w:rsidRPr="008C1B72" w:rsidRDefault="000E2333" w:rsidP="00E75678">
      <w:pPr>
        <w:pStyle w:val="StandaardSV"/>
        <w:jc w:val="left"/>
        <w:rPr>
          <w:rFonts w:ascii="Verdana" w:hAnsi="Verdana"/>
          <w:sz w:val="20"/>
        </w:rPr>
      </w:pPr>
    </w:p>
    <w:p w14:paraId="7DD555D1" w14:textId="3B2AD014" w:rsidR="00C96513" w:rsidRDefault="00EA023A" w:rsidP="00D07EAC">
      <w:pPr>
        <w:pStyle w:val="StijlStandaardSVVerdana10ptCursiefLinks-175cm"/>
        <w:rPr>
          <w:rFonts w:eastAsia="Calibri"/>
          <w:lang w:val="nl-BE" w:eastAsia="en-US"/>
        </w:rPr>
      </w:pPr>
      <w:r w:rsidRPr="00EA023A">
        <w:rPr>
          <w:rFonts w:eastAsia="Calibri"/>
          <w:lang w:val="nl-BE" w:eastAsia="en-US"/>
        </w:rPr>
        <w:t xml:space="preserve">Geïntegreerd investeringsprogramma (GIP) 2021  -  Herstel rijwegverharding en </w:t>
      </w:r>
      <w:proofErr w:type="spellStart"/>
      <w:r w:rsidRPr="00EA023A">
        <w:rPr>
          <w:rFonts w:eastAsia="Calibri"/>
          <w:lang w:val="nl-BE" w:eastAsia="en-US"/>
        </w:rPr>
        <w:t>middengeleider</w:t>
      </w:r>
      <w:proofErr w:type="spellEnd"/>
      <w:r w:rsidRPr="00EA023A">
        <w:rPr>
          <w:rFonts w:eastAsia="Calibri"/>
          <w:lang w:val="nl-BE" w:eastAsia="en-US"/>
        </w:rPr>
        <w:t xml:space="preserve"> Brugse Steenweg Koolkerke</w:t>
      </w:r>
    </w:p>
    <w:p w14:paraId="7C4A323A" w14:textId="77777777" w:rsidR="00CF752D" w:rsidRDefault="000E2333" w:rsidP="00E75678">
      <w:pPr>
        <w:pStyle w:val="StijlStandaardSVVerdana10ptLinks-175cm"/>
        <w:rPr>
          <w:rFonts w:eastAsia="Calibri"/>
          <w:lang w:val="nl-BE" w:eastAsia="en-US"/>
        </w:rPr>
      </w:pPr>
    </w:p>
    <w:p w14:paraId="3ACF33CF" w14:textId="1A213C90" w:rsidR="00EA023A" w:rsidRDefault="000E2333">
      <w:pPr>
        <w:rPr>
          <w:rFonts w:eastAsia="Verdana" w:cs="Verdana"/>
        </w:rPr>
      </w:pPr>
      <w:r>
        <w:rPr>
          <w:rFonts w:eastAsia="Verdana" w:cs="Verdana"/>
        </w:rPr>
        <w:t>De minister heeft in het G</w:t>
      </w:r>
      <w:r w:rsidR="00EA023A">
        <w:rPr>
          <w:rFonts w:eastAsia="Verdana" w:cs="Verdana"/>
        </w:rPr>
        <w:t>IP</w:t>
      </w:r>
      <w:r>
        <w:rPr>
          <w:rFonts w:eastAsia="Verdana" w:cs="Verdana"/>
        </w:rPr>
        <w:t xml:space="preserve"> het lokaal herstel van de rijwegverharding en de middengeleider in de Brugse steenweg</w:t>
      </w:r>
      <w:r w:rsidR="00EA023A">
        <w:rPr>
          <w:rFonts w:eastAsia="Verdana" w:cs="Verdana"/>
        </w:rPr>
        <w:t xml:space="preserve"> (N374)</w:t>
      </w:r>
      <w:r>
        <w:rPr>
          <w:rFonts w:eastAsia="Verdana" w:cs="Verdana"/>
        </w:rPr>
        <w:t xml:space="preserve"> in Koolkerke, Brugge, </w:t>
      </w:r>
      <w:r>
        <w:rPr>
          <w:rFonts w:eastAsia="Verdana" w:cs="Verdana"/>
        </w:rPr>
        <w:t xml:space="preserve">opgenomen. </w:t>
      </w:r>
      <w:r>
        <w:rPr>
          <w:rFonts w:eastAsia="Verdana" w:cs="Verdana"/>
        </w:rPr>
        <w:t xml:space="preserve">Het budget voor deze </w:t>
      </w:r>
      <w:r>
        <w:rPr>
          <w:rFonts w:eastAsia="Verdana" w:cs="Verdana"/>
        </w:rPr>
        <w:t>onderhoudswerken word</w:t>
      </w:r>
      <w:r w:rsidR="00EA023A">
        <w:rPr>
          <w:rFonts w:eastAsia="Verdana" w:cs="Verdana"/>
        </w:rPr>
        <w:t>t</w:t>
      </w:r>
      <w:r>
        <w:rPr>
          <w:rFonts w:eastAsia="Verdana" w:cs="Verdana"/>
        </w:rPr>
        <w:t xml:space="preserve"> op 500.000 euro ingeschreven. </w:t>
      </w:r>
    </w:p>
    <w:p w14:paraId="2E7CEA2B" w14:textId="77777777" w:rsidR="00EA023A" w:rsidRDefault="00EA023A">
      <w:pPr>
        <w:rPr>
          <w:rFonts w:eastAsia="Verdana" w:cs="Verdana"/>
        </w:rPr>
      </w:pPr>
    </w:p>
    <w:p w14:paraId="2EB57254" w14:textId="77777777" w:rsidR="00EA023A" w:rsidRDefault="000E2333">
      <w:pPr>
        <w:rPr>
          <w:rFonts w:eastAsia="Verdana" w:cs="Verdana"/>
        </w:rPr>
      </w:pPr>
      <w:r>
        <w:rPr>
          <w:rFonts w:eastAsia="Verdana" w:cs="Verdana"/>
        </w:rPr>
        <w:t xml:space="preserve">Op </w:t>
      </w:r>
      <w:r w:rsidR="00EA023A">
        <w:rPr>
          <w:rFonts w:eastAsia="Verdana" w:cs="Verdana"/>
        </w:rPr>
        <w:t xml:space="preserve">schriftelijke </w:t>
      </w:r>
      <w:r>
        <w:rPr>
          <w:rFonts w:eastAsia="Verdana" w:cs="Verdana"/>
        </w:rPr>
        <w:t xml:space="preserve">vraag </w:t>
      </w:r>
      <w:r w:rsidR="00EA023A">
        <w:rPr>
          <w:rFonts w:eastAsia="Verdana" w:cs="Verdana"/>
        </w:rPr>
        <w:t xml:space="preserve">nr. </w:t>
      </w:r>
      <w:r>
        <w:rPr>
          <w:rFonts w:eastAsia="Verdana" w:cs="Verdana"/>
        </w:rPr>
        <w:t xml:space="preserve">1015 </w:t>
      </w:r>
      <w:r w:rsidR="00EA023A">
        <w:rPr>
          <w:rFonts w:eastAsia="Verdana" w:cs="Verdana"/>
        </w:rPr>
        <w:t xml:space="preserve">van 8 april 2021 </w:t>
      </w:r>
      <w:r>
        <w:rPr>
          <w:rFonts w:eastAsia="Verdana" w:cs="Verdana"/>
        </w:rPr>
        <w:t xml:space="preserve">antwoordde </w:t>
      </w:r>
      <w:r w:rsidR="00EA023A">
        <w:rPr>
          <w:rFonts w:eastAsia="Verdana" w:cs="Verdana"/>
        </w:rPr>
        <w:t>de minister</w:t>
      </w:r>
      <w:r>
        <w:rPr>
          <w:rFonts w:eastAsia="Verdana" w:cs="Verdana"/>
        </w:rPr>
        <w:t xml:space="preserve"> dat de administratieve procedure nog opgestart moet worden. De minister gaf toen aan dat ten vroegste in de tweede helft van 2021 de werken zouden kunnen aan</w:t>
      </w:r>
      <w:r>
        <w:rPr>
          <w:rFonts w:eastAsia="Verdana" w:cs="Verdana"/>
        </w:rPr>
        <w:t xml:space="preserve">vatten en ongeveer een drietal maanden in beslag zouden nemen. </w:t>
      </w:r>
    </w:p>
    <w:p w14:paraId="677C3F0B" w14:textId="77777777" w:rsidR="00EA023A" w:rsidRDefault="00EA023A">
      <w:pPr>
        <w:rPr>
          <w:rFonts w:eastAsia="Verdana" w:cs="Verdana"/>
        </w:rPr>
      </w:pPr>
    </w:p>
    <w:p w14:paraId="4575CC49" w14:textId="13C91D7D" w:rsidR="00366C26" w:rsidRDefault="000E2333">
      <w:pPr>
        <w:rPr>
          <w:rFonts w:eastAsia="Verdana" w:cs="Verdana"/>
        </w:rPr>
      </w:pPr>
      <w:r>
        <w:rPr>
          <w:rFonts w:eastAsia="Verdana" w:cs="Verdana"/>
        </w:rPr>
        <w:t xml:space="preserve">Ter opvolging </w:t>
      </w:r>
      <w:r w:rsidR="00EA023A">
        <w:rPr>
          <w:rFonts w:eastAsia="Verdana" w:cs="Verdana"/>
        </w:rPr>
        <w:t xml:space="preserve">graag </w:t>
      </w:r>
      <w:r>
        <w:rPr>
          <w:rFonts w:eastAsia="Verdana" w:cs="Verdana"/>
        </w:rPr>
        <w:t>de volgende vragen</w:t>
      </w:r>
      <w:r w:rsidR="00EA023A">
        <w:rPr>
          <w:rFonts w:eastAsia="Verdana" w:cs="Verdana"/>
        </w:rPr>
        <w:t>.</w:t>
      </w:r>
    </w:p>
    <w:p w14:paraId="78F242D9" w14:textId="77777777" w:rsidR="00EA023A" w:rsidRDefault="00EA023A">
      <w:pPr>
        <w:rPr>
          <w:rFonts w:ascii="Times New Roman" w:hAnsi="Times New Roman"/>
        </w:rPr>
      </w:pPr>
    </w:p>
    <w:p w14:paraId="532AF80A" w14:textId="561FDE61" w:rsidR="00366C26" w:rsidRDefault="00EA023A" w:rsidP="00EA023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</w:t>
      </w:r>
      <w:r w:rsidR="000E2333">
        <w:rPr>
          <w:rFonts w:eastAsia="Verdana"/>
        </w:rPr>
        <w:t>anneer</w:t>
      </w:r>
      <w:proofErr w:type="spellEnd"/>
      <w:r w:rsidR="000E2333">
        <w:rPr>
          <w:rFonts w:eastAsia="Verdana"/>
        </w:rPr>
        <w:t xml:space="preserve"> </w:t>
      </w:r>
      <w:proofErr w:type="spellStart"/>
      <w:r w:rsidR="000E2333">
        <w:rPr>
          <w:rFonts w:eastAsia="Verdana"/>
        </w:rPr>
        <w:t>voorziet</w:t>
      </w:r>
      <w:proofErr w:type="spellEnd"/>
      <w:r w:rsidR="000E2333">
        <w:rPr>
          <w:rFonts w:eastAsia="Verdana"/>
        </w:rPr>
        <w:t xml:space="preserve"> de minister </w:t>
      </w:r>
      <w:r>
        <w:rPr>
          <w:rFonts w:eastAsia="Verdana"/>
        </w:rPr>
        <w:t xml:space="preserve">de start van </w:t>
      </w:r>
      <w:proofErr w:type="spellStart"/>
      <w:r w:rsidR="000E2333">
        <w:rPr>
          <w:rFonts w:eastAsia="Verdana"/>
        </w:rPr>
        <w:t>deze</w:t>
      </w:r>
      <w:proofErr w:type="spellEnd"/>
      <w:r w:rsidR="000E2333">
        <w:rPr>
          <w:rFonts w:eastAsia="Verdana"/>
        </w:rPr>
        <w:t xml:space="preserve"> </w:t>
      </w:r>
      <w:proofErr w:type="spellStart"/>
      <w:r w:rsidR="000E2333">
        <w:rPr>
          <w:rFonts w:eastAsia="Verdana"/>
        </w:rPr>
        <w:t>werken</w:t>
      </w:r>
      <w:proofErr w:type="spellEnd"/>
      <w:r w:rsidR="000E2333">
        <w:rPr>
          <w:rFonts w:eastAsia="Verdana"/>
        </w:rPr>
        <w:t>?</w:t>
      </w:r>
    </w:p>
    <w:p w14:paraId="327A8A93" w14:textId="2642F66E" w:rsidR="00366C26" w:rsidRDefault="000E2333" w:rsidP="00EA023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Is er </w:t>
      </w:r>
      <w:proofErr w:type="spellStart"/>
      <w:r>
        <w:rPr>
          <w:rFonts w:eastAsia="Verdana"/>
        </w:rPr>
        <w:t>zicht</w:t>
      </w:r>
      <w:proofErr w:type="spellEnd"/>
      <w:r>
        <w:rPr>
          <w:rFonts w:eastAsia="Verdana"/>
        </w:rPr>
        <w:t xml:space="preserve"> op de </w:t>
      </w:r>
      <w:proofErr w:type="spellStart"/>
      <w:r>
        <w:rPr>
          <w:rFonts w:eastAsia="Verdana"/>
        </w:rPr>
        <w:t>uitvoering</w:t>
      </w:r>
      <w:proofErr w:type="spellEnd"/>
      <w:r>
        <w:rPr>
          <w:rFonts w:eastAsia="Verdana"/>
        </w:rPr>
        <w:t>/</w:t>
      </w:r>
      <w:proofErr w:type="spellStart"/>
      <w:r>
        <w:rPr>
          <w:rFonts w:eastAsia="Verdana"/>
        </w:rPr>
        <w:t>uitrol</w:t>
      </w:r>
      <w:proofErr w:type="spellEnd"/>
      <w:r>
        <w:rPr>
          <w:rFonts w:eastAsia="Verdana"/>
        </w:rPr>
        <w:t xml:space="preserve"> </w:t>
      </w:r>
      <w:r>
        <w:rPr>
          <w:rFonts w:eastAsia="Verdana"/>
        </w:rPr>
        <w:t>ervan?</w:t>
      </w:r>
    </w:p>
    <w:p w14:paraId="2222F54F" w14:textId="52973D2C" w:rsidR="00366C26" w:rsidRDefault="000E2333" w:rsidP="00EA023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beëindigd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>?</w:t>
      </w:r>
    </w:p>
    <w:p w14:paraId="32298B40" w14:textId="77777777" w:rsidR="00366C26" w:rsidRDefault="000E2333" w:rsidP="00EA023A">
      <w:pPr>
        <w:pStyle w:val="Nummering"/>
        <w:rPr>
          <w:rFonts w:ascii="Times New Roman" w:hAnsi="Times New Roman"/>
        </w:rPr>
      </w:pPr>
      <w:r>
        <w:rPr>
          <w:rFonts w:eastAsia="Verdana"/>
        </w:rPr>
        <w:t>Welke hinder zullen de werken met zich meebrengen?</w:t>
      </w:r>
    </w:p>
    <w:sectPr w:rsidR="00366C2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5439" w14:textId="77777777" w:rsidR="000E2333" w:rsidRDefault="000E2333">
      <w:r>
        <w:separator/>
      </w:r>
    </w:p>
  </w:endnote>
  <w:endnote w:type="continuationSeparator" w:id="0">
    <w:p w14:paraId="5F32C6B5" w14:textId="77777777" w:rsidR="000E2333" w:rsidRDefault="000E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0789" w14:textId="77777777" w:rsidR="00D75FB1" w:rsidRDefault="000E233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548E8A4" w14:textId="77777777" w:rsidR="00D75FB1" w:rsidRDefault="000E233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328" w14:textId="77777777" w:rsidR="00D75FB1" w:rsidRDefault="000E2333" w:rsidP="001A6DC6">
    <w:pPr>
      <w:pStyle w:val="Voettekst"/>
      <w:framePr w:wrap="around" w:vAnchor="text" w:hAnchor="margin" w:xAlign="right" w:y="1"/>
      <w:rPr>
        <w:rStyle w:val="Paginanummer"/>
      </w:rPr>
    </w:pPr>
  </w:p>
  <w:p w14:paraId="5F3B1FE6" w14:textId="77777777" w:rsidR="00D75FB1" w:rsidRDefault="000E2333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B763" w14:textId="77777777" w:rsidR="00204C10" w:rsidRDefault="000E2333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20923" wp14:editId="51B577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167F" w14:textId="77777777" w:rsidR="000E2333" w:rsidRDefault="000E2333">
      <w:r>
        <w:separator/>
      </w:r>
    </w:p>
  </w:footnote>
  <w:footnote w:type="continuationSeparator" w:id="0">
    <w:p w14:paraId="331E8474" w14:textId="77777777" w:rsidR="000E2333" w:rsidRDefault="000E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B01" w14:textId="77777777" w:rsidR="0088108E" w:rsidRDefault="000E233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0852C792" w14:textId="77777777" w:rsidR="0088108E" w:rsidRDefault="000E2333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A5B6C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A843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789F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D48E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29A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A682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DC15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708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3C08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F13C161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2214CED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BC28BE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8CB2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F626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27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181E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F422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1816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E2CB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6C30DA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3C6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22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6A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45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45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6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86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6A641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BC8E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5E1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FA6E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901B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4881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DCB7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A014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DED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7A5EC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BA04D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60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8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43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2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E1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8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6"/>
    <w:rsid w:val="000E2333"/>
    <w:rsid w:val="00366C26"/>
    <w:rsid w:val="00E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06FE"/>
  <w15:docId w15:val="{7049A4AB-3940-4CAF-9559-FC466FF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2021-10-06T13:44:00Z</dcterms:created>
  <dcterms:modified xsi:type="dcterms:W3CDTF">2021-10-06T13:44:00Z</dcterms:modified>
</cp:coreProperties>
</file>