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E15A" w14:textId="77777777" w:rsidR="00C96513" w:rsidRPr="006935B9" w:rsidRDefault="0040399C" w:rsidP="00204C10">
      <w:pPr>
        <w:pStyle w:val="opschrift"/>
        <w:spacing w:before="0"/>
      </w:pPr>
      <w:r w:rsidRPr="006935B9">
        <w:t>schriftelijke vraag</w:t>
      </w:r>
    </w:p>
    <w:p w14:paraId="1C4CE4DB" w14:textId="77777777" w:rsidR="00C96513" w:rsidRPr="006935B9" w:rsidRDefault="005C2E40" w:rsidP="00E75678"/>
    <w:p w14:paraId="4CF47103" w14:textId="29FE3469" w:rsidR="00C96513" w:rsidRPr="006935B9" w:rsidRDefault="0040399C" w:rsidP="00E75678">
      <w:r w:rsidRPr="006935B9">
        <w:t xml:space="preserve">nr. </w:t>
      </w:r>
      <w:r w:rsidR="006935B9">
        <w:t>1064</w:t>
      </w:r>
    </w:p>
    <w:p w14:paraId="58A0568E" w14:textId="77777777" w:rsidR="00C96513" w:rsidRPr="006935B9" w:rsidRDefault="0040399C" w:rsidP="00E75678">
      <w:pPr>
        <w:rPr>
          <w:b/>
          <w:smallCaps/>
        </w:rPr>
      </w:pPr>
      <w:r w:rsidRPr="006935B9">
        <w:t xml:space="preserve">van </w:t>
      </w:r>
      <w:proofErr w:type="spellStart"/>
      <w:r w:rsidRPr="006935B9">
        <w:rPr>
          <w:b/>
          <w:smallCaps/>
        </w:rPr>
        <w:t>mercedes</w:t>
      </w:r>
      <w:proofErr w:type="spellEnd"/>
      <w:r w:rsidRPr="006935B9">
        <w:rPr>
          <w:b/>
          <w:smallCaps/>
        </w:rPr>
        <w:t xml:space="preserve"> van </w:t>
      </w:r>
      <w:proofErr w:type="spellStart"/>
      <w:r w:rsidRPr="006935B9">
        <w:rPr>
          <w:b/>
          <w:smallCaps/>
        </w:rPr>
        <w:t>volcem</w:t>
      </w:r>
      <w:proofErr w:type="spellEnd"/>
    </w:p>
    <w:p w14:paraId="1A2576F4" w14:textId="77777777" w:rsidR="00C96513" w:rsidRPr="006935B9" w:rsidRDefault="0040399C" w:rsidP="00E75678">
      <w:r w:rsidRPr="006935B9">
        <w:t>datum: 28 maart 2022</w:t>
      </w:r>
    </w:p>
    <w:p w14:paraId="2A5141AA" w14:textId="77777777" w:rsidR="00C96513" w:rsidRPr="006935B9" w:rsidRDefault="005C2E40" w:rsidP="00E75678">
      <w:pPr>
        <w:pBdr>
          <w:bottom w:val="single" w:sz="4" w:space="1" w:color="auto"/>
        </w:pBdr>
      </w:pPr>
    </w:p>
    <w:p w14:paraId="0A50D421" w14:textId="77777777" w:rsidR="00C96513" w:rsidRPr="006935B9" w:rsidRDefault="005C2E40" w:rsidP="00E75678"/>
    <w:p w14:paraId="59E6A065" w14:textId="77777777" w:rsidR="00C96513" w:rsidRPr="006935B9" w:rsidRDefault="0040399C" w:rsidP="00E75678">
      <w:pPr>
        <w:rPr>
          <w:rFonts w:ascii="Times New Roman Vet" w:hAnsi="Times New Roman Vet"/>
          <w:sz w:val="22"/>
          <w:szCs w:val="22"/>
        </w:rPr>
      </w:pPr>
      <w:r w:rsidRPr="006935B9">
        <w:rPr>
          <w:szCs w:val="22"/>
        </w:rPr>
        <w:t>aan</w:t>
      </w:r>
      <w:r w:rsidRPr="006935B9">
        <w:rPr>
          <w:b/>
          <w:smallCaps/>
          <w:szCs w:val="22"/>
        </w:rPr>
        <w:t xml:space="preserve"> </w:t>
      </w:r>
      <w:proofErr w:type="spellStart"/>
      <w:r w:rsidRPr="006935B9">
        <w:rPr>
          <w:b/>
          <w:smallCaps/>
          <w:szCs w:val="22"/>
        </w:rPr>
        <w:t>lydia</w:t>
      </w:r>
      <w:proofErr w:type="spellEnd"/>
      <w:r w:rsidRPr="006935B9">
        <w:rPr>
          <w:b/>
          <w:smallCaps/>
          <w:szCs w:val="22"/>
        </w:rPr>
        <w:t xml:space="preserve"> </w:t>
      </w:r>
      <w:proofErr w:type="spellStart"/>
      <w:r w:rsidRPr="006935B9">
        <w:rPr>
          <w:b/>
          <w:smallCaps/>
          <w:szCs w:val="22"/>
        </w:rPr>
        <w:t>peeters</w:t>
      </w:r>
      <w:proofErr w:type="spellEnd"/>
    </w:p>
    <w:p w14:paraId="7FA43B8C" w14:textId="77777777" w:rsidR="00C96513" w:rsidRPr="006935B9" w:rsidRDefault="0040399C" w:rsidP="00E75678">
      <w:pPr>
        <w:rPr>
          <w:smallCaps/>
          <w:szCs w:val="22"/>
        </w:rPr>
      </w:pPr>
      <w:r w:rsidRPr="006935B9">
        <w:rPr>
          <w:smallCaps/>
          <w:szCs w:val="22"/>
        </w:rPr>
        <w:t>vlaams minister van mobiliteit en openbare werken</w:t>
      </w:r>
    </w:p>
    <w:p w14:paraId="5A8D6989" w14:textId="77777777" w:rsidR="00C96513" w:rsidRPr="006935B9" w:rsidRDefault="005C2E40" w:rsidP="00E75678">
      <w:pPr>
        <w:pStyle w:val="StandaardSV"/>
        <w:pBdr>
          <w:bottom w:val="single" w:sz="4" w:space="1" w:color="auto"/>
        </w:pBdr>
        <w:jc w:val="left"/>
        <w:rPr>
          <w:rFonts w:ascii="Verdana" w:hAnsi="Verdana"/>
          <w:sz w:val="20"/>
        </w:rPr>
      </w:pPr>
    </w:p>
    <w:p w14:paraId="7E169A63" w14:textId="77777777" w:rsidR="00451CDB" w:rsidRPr="006935B9" w:rsidRDefault="005C2E40" w:rsidP="00E75678">
      <w:pPr>
        <w:pStyle w:val="StandaardSV"/>
        <w:jc w:val="left"/>
        <w:rPr>
          <w:rFonts w:ascii="Verdana" w:hAnsi="Verdana"/>
          <w:sz w:val="20"/>
        </w:rPr>
      </w:pPr>
    </w:p>
    <w:p w14:paraId="442DBE34" w14:textId="77777777" w:rsidR="00451CDB" w:rsidRPr="006935B9" w:rsidRDefault="005C2E40" w:rsidP="00E75678">
      <w:pPr>
        <w:pStyle w:val="StandaardSV"/>
        <w:jc w:val="left"/>
        <w:rPr>
          <w:rFonts w:ascii="Verdana" w:hAnsi="Verdana"/>
          <w:sz w:val="20"/>
        </w:rPr>
      </w:pPr>
    </w:p>
    <w:p w14:paraId="29E69CA5" w14:textId="56B7FC43" w:rsidR="00C96513" w:rsidRPr="006935B9" w:rsidRDefault="006935B9" w:rsidP="00D07EAC">
      <w:pPr>
        <w:pStyle w:val="StijlStandaardSVVerdana10ptCursiefLinks-175cm"/>
        <w:rPr>
          <w:rFonts w:eastAsia="Calibri"/>
          <w:lang w:eastAsia="en-US"/>
        </w:rPr>
      </w:pPr>
      <w:r>
        <w:rPr>
          <w:rFonts w:eastAsia="Calibri"/>
          <w:lang w:eastAsia="en-US"/>
        </w:rPr>
        <w:t>De Lijn Brugge  -  C</w:t>
      </w:r>
      <w:r w:rsidR="0040399C" w:rsidRPr="006935B9">
        <w:rPr>
          <w:rFonts w:eastAsia="Calibri"/>
          <w:lang w:eastAsia="en-US"/>
        </w:rPr>
        <w:t xml:space="preserve">ompacte elektrische bussen </w:t>
      </w:r>
    </w:p>
    <w:p w14:paraId="0F1431EC" w14:textId="77777777" w:rsidR="00CF752D" w:rsidRPr="006935B9" w:rsidRDefault="005C2E40" w:rsidP="00E75678">
      <w:pPr>
        <w:pStyle w:val="StijlStandaardSVVerdana10ptLinks-175cm"/>
        <w:rPr>
          <w:rFonts w:eastAsia="Calibri"/>
          <w:lang w:eastAsia="en-US"/>
        </w:rPr>
      </w:pPr>
    </w:p>
    <w:p w14:paraId="14CBE542" w14:textId="39C2F469" w:rsidR="00195A71" w:rsidRPr="006935B9" w:rsidRDefault="0040399C" w:rsidP="006935B9">
      <w:pPr>
        <w:spacing w:after="120"/>
        <w:rPr>
          <w:rFonts w:ascii="Times New Roman" w:hAnsi="Times New Roman"/>
        </w:rPr>
      </w:pPr>
      <w:r w:rsidRPr="006935B9">
        <w:rPr>
          <w:rFonts w:eastAsia="Verdana" w:cs="Verdana"/>
        </w:rPr>
        <w:t xml:space="preserve">Zoals </w:t>
      </w:r>
      <w:r w:rsidR="006935B9" w:rsidRPr="006935B9">
        <w:rPr>
          <w:rFonts w:eastAsia="Verdana" w:cs="Verdana"/>
        </w:rPr>
        <w:t>de minister in haar</w:t>
      </w:r>
      <w:r w:rsidRPr="006935B9">
        <w:rPr>
          <w:rFonts w:eastAsia="Verdana" w:cs="Verdana"/>
        </w:rPr>
        <w:t xml:space="preserve"> antwoord op mijn schriftelijke vragen van 14 december 2020 en 12 maart 2021 (nr. 404 en 865) stelde, kent De Lijn de problematiek in Brugge omtrent dit onderwerp erg goed. Daarnaast kondigde </w:t>
      </w:r>
      <w:r w:rsidR="006935B9" w:rsidRPr="006935B9">
        <w:rPr>
          <w:rFonts w:eastAsia="Verdana" w:cs="Verdana"/>
        </w:rPr>
        <w:t>ze</w:t>
      </w:r>
      <w:r w:rsidRPr="006935B9">
        <w:rPr>
          <w:rFonts w:eastAsia="Verdana" w:cs="Verdana"/>
        </w:rPr>
        <w:t xml:space="preserve"> </w:t>
      </w:r>
      <w:r w:rsidR="0037007F">
        <w:rPr>
          <w:rFonts w:eastAsia="Verdana" w:cs="Verdana"/>
        </w:rPr>
        <w:t>onlangs</w:t>
      </w:r>
      <w:r w:rsidRPr="006935B9">
        <w:rPr>
          <w:rFonts w:eastAsia="Verdana" w:cs="Verdana"/>
        </w:rPr>
        <w:t xml:space="preserve"> ook een ontwikkeling aan </w:t>
      </w:r>
      <w:r w:rsidR="006935B9" w:rsidRPr="006935B9">
        <w:rPr>
          <w:rFonts w:eastAsia="Verdana" w:cs="Verdana"/>
        </w:rPr>
        <w:t>over</w:t>
      </w:r>
      <w:r w:rsidRPr="006935B9">
        <w:rPr>
          <w:rFonts w:eastAsia="Verdana" w:cs="Verdana"/>
        </w:rPr>
        <w:t xml:space="preserve"> de verdere uitrol van </w:t>
      </w:r>
      <w:r w:rsidR="006935B9" w:rsidRPr="006935B9">
        <w:rPr>
          <w:rFonts w:eastAsia="Verdana" w:cs="Verdana"/>
        </w:rPr>
        <w:t>de</w:t>
      </w:r>
      <w:r w:rsidRPr="006935B9">
        <w:rPr>
          <w:rFonts w:eastAsia="Verdana" w:cs="Verdana"/>
        </w:rPr>
        <w:t xml:space="preserve"> Vlaamse laadinfrastructuur.</w:t>
      </w:r>
    </w:p>
    <w:p w14:paraId="0318C500" w14:textId="77777777" w:rsidR="00195A71" w:rsidRPr="006935B9" w:rsidRDefault="0040399C" w:rsidP="006935B9">
      <w:pPr>
        <w:spacing w:after="120"/>
        <w:rPr>
          <w:rFonts w:ascii="Times New Roman" w:hAnsi="Times New Roman"/>
        </w:rPr>
      </w:pPr>
      <w:r w:rsidRPr="006935B9">
        <w:rPr>
          <w:rFonts w:eastAsia="Verdana" w:cs="Verdana"/>
        </w:rPr>
        <w:t>In de hoop hiermee opnieuw de aandacht te vestigen op de ambitie uit het regeerakkoord om tegen 2025 stadskernen emissievrij te bedienen, peil ik graag naar de laatste stand van zaken.</w:t>
      </w:r>
    </w:p>
    <w:p w14:paraId="01FE6759" w14:textId="5006D42F" w:rsidR="00195A71" w:rsidRPr="006935B9" w:rsidRDefault="0040399C" w:rsidP="006935B9">
      <w:pPr>
        <w:pStyle w:val="Nummering"/>
        <w:rPr>
          <w:rFonts w:ascii="Times New Roman" w:hAnsi="Times New Roman"/>
          <w:lang w:val="nl-NL"/>
        </w:rPr>
      </w:pPr>
      <w:r w:rsidRPr="006935B9">
        <w:rPr>
          <w:rFonts w:eastAsia="Verdana"/>
          <w:lang w:val="nl-NL"/>
        </w:rPr>
        <w:t xml:space="preserve">Zijn er gesprekken </w:t>
      </w:r>
      <w:r w:rsidR="0037007F">
        <w:rPr>
          <w:rFonts w:eastAsia="Verdana"/>
          <w:lang w:val="nl-NL"/>
        </w:rPr>
        <w:t>aan de gang</w:t>
      </w:r>
      <w:r w:rsidRPr="006935B9">
        <w:rPr>
          <w:rFonts w:eastAsia="Verdana"/>
          <w:lang w:val="nl-NL"/>
        </w:rPr>
        <w:t xml:space="preserve"> met potentiële pachters om deze compacte, elektrische bussen te introduceren in het centrum van Brugge? Zo ja, met wie?</w:t>
      </w:r>
    </w:p>
    <w:p w14:paraId="17CF6719" w14:textId="258F36F1" w:rsidR="00195A71" w:rsidRPr="006935B9" w:rsidRDefault="0040399C" w:rsidP="006935B9">
      <w:pPr>
        <w:pStyle w:val="Nummering"/>
        <w:rPr>
          <w:rFonts w:ascii="Times New Roman" w:hAnsi="Times New Roman"/>
          <w:lang w:val="nl-NL"/>
        </w:rPr>
      </w:pPr>
      <w:r w:rsidRPr="006935B9">
        <w:rPr>
          <w:rFonts w:eastAsia="Verdana"/>
          <w:lang w:val="nl-NL"/>
        </w:rPr>
        <w:t xml:space="preserve">Kan </w:t>
      </w:r>
      <w:r w:rsidR="006935B9" w:rsidRPr="006935B9">
        <w:rPr>
          <w:rFonts w:eastAsia="Verdana"/>
          <w:lang w:val="nl-NL"/>
        </w:rPr>
        <w:t>de minister</w:t>
      </w:r>
      <w:r w:rsidRPr="006935B9">
        <w:rPr>
          <w:rFonts w:eastAsia="Verdana"/>
          <w:lang w:val="nl-NL"/>
        </w:rPr>
        <w:t xml:space="preserve"> een overzicht </w:t>
      </w:r>
      <w:r w:rsidR="006935B9" w:rsidRPr="006935B9">
        <w:rPr>
          <w:rFonts w:eastAsia="Verdana"/>
          <w:lang w:val="nl-NL"/>
        </w:rPr>
        <w:t xml:space="preserve">geven </w:t>
      </w:r>
      <w:r w:rsidRPr="006935B9">
        <w:rPr>
          <w:rFonts w:eastAsia="Verdana"/>
          <w:lang w:val="nl-NL"/>
        </w:rPr>
        <w:t xml:space="preserve">met </w:t>
      </w:r>
      <w:r w:rsidR="006935B9" w:rsidRPr="006935B9">
        <w:rPr>
          <w:rFonts w:eastAsia="Verdana"/>
          <w:lang w:val="nl-NL"/>
        </w:rPr>
        <w:t xml:space="preserve">de </w:t>
      </w:r>
      <w:r w:rsidRPr="006935B9">
        <w:rPr>
          <w:rFonts w:eastAsia="Verdana"/>
          <w:lang w:val="nl-NL"/>
        </w:rPr>
        <w:t>timing voor het integreren van die compacte, elektrische bussen in de Brugse binnenstad?</w:t>
      </w:r>
    </w:p>
    <w:p w14:paraId="0AB2F28B" w14:textId="38FACFB1" w:rsidR="00195A71" w:rsidRPr="006935B9" w:rsidRDefault="0040399C" w:rsidP="006935B9">
      <w:pPr>
        <w:pStyle w:val="Nummering"/>
        <w:rPr>
          <w:rFonts w:ascii="Times New Roman" w:hAnsi="Times New Roman"/>
          <w:lang w:val="nl-NL"/>
        </w:rPr>
      </w:pPr>
      <w:r w:rsidRPr="006935B9">
        <w:rPr>
          <w:rFonts w:eastAsia="Verdana"/>
          <w:lang w:val="nl-NL"/>
        </w:rPr>
        <w:t xml:space="preserve">Wordt in de potentieelkaarten, die </w:t>
      </w:r>
      <w:r w:rsidR="006935B9" w:rsidRPr="006935B9">
        <w:rPr>
          <w:rFonts w:eastAsia="Verdana"/>
          <w:lang w:val="nl-NL"/>
        </w:rPr>
        <w:t>de minister</w:t>
      </w:r>
      <w:r w:rsidRPr="006935B9">
        <w:rPr>
          <w:rFonts w:eastAsia="Verdana"/>
          <w:lang w:val="nl-NL"/>
        </w:rPr>
        <w:t xml:space="preserve"> recent lanceerde, ook rekening gehouden met de elektrificatie van het wagenpark van </w:t>
      </w:r>
      <w:r w:rsidR="006935B9" w:rsidRPr="006935B9">
        <w:rPr>
          <w:rFonts w:eastAsia="Verdana"/>
          <w:lang w:val="nl-NL"/>
        </w:rPr>
        <w:t>o</w:t>
      </w:r>
      <w:r w:rsidRPr="006935B9">
        <w:rPr>
          <w:rFonts w:eastAsia="Verdana"/>
          <w:lang w:val="nl-NL"/>
        </w:rPr>
        <w:t xml:space="preserve">penbare </w:t>
      </w:r>
      <w:r w:rsidR="006935B9" w:rsidRPr="006935B9">
        <w:rPr>
          <w:rFonts w:eastAsia="Verdana"/>
          <w:lang w:val="nl-NL"/>
        </w:rPr>
        <w:t>d</w:t>
      </w:r>
      <w:r w:rsidRPr="006935B9">
        <w:rPr>
          <w:rFonts w:eastAsia="Verdana"/>
          <w:lang w:val="nl-NL"/>
        </w:rPr>
        <w:t>iensten?</w:t>
      </w:r>
    </w:p>
    <w:p w14:paraId="0E0F7B6B" w14:textId="52360A03" w:rsidR="00195A71" w:rsidRPr="006935B9" w:rsidRDefault="0040399C" w:rsidP="006935B9">
      <w:pPr>
        <w:pStyle w:val="Nummering"/>
        <w:rPr>
          <w:rFonts w:ascii="Times New Roman" w:hAnsi="Times New Roman"/>
          <w:lang w:val="nl-NL"/>
        </w:rPr>
      </w:pPr>
      <w:r w:rsidRPr="006935B9">
        <w:rPr>
          <w:rFonts w:eastAsia="Verdana"/>
          <w:lang w:val="nl-NL"/>
        </w:rPr>
        <w:t>Waar in Brugge bevinden zich de potentiële locaties voor laadpalen?</w:t>
      </w:r>
    </w:p>
    <w:sectPr w:rsidR="00195A71" w:rsidRPr="006935B9"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1E85" w14:textId="77777777" w:rsidR="005C2E40" w:rsidRDefault="005C2E40">
      <w:r>
        <w:separator/>
      </w:r>
    </w:p>
  </w:endnote>
  <w:endnote w:type="continuationSeparator" w:id="0">
    <w:p w14:paraId="325DD6B0" w14:textId="77777777" w:rsidR="005C2E40" w:rsidRDefault="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3128" w14:textId="77777777" w:rsidR="00D75FB1" w:rsidRDefault="0040399C"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D79A046" w14:textId="77777777" w:rsidR="00D75FB1" w:rsidRDefault="005C2E4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670D" w14:textId="77777777" w:rsidR="00D75FB1" w:rsidRDefault="005C2E40" w:rsidP="001A6DC6">
    <w:pPr>
      <w:pStyle w:val="Voettekst"/>
      <w:framePr w:wrap="around" w:vAnchor="text" w:hAnchor="margin" w:xAlign="right" w:y="1"/>
      <w:rPr>
        <w:rStyle w:val="Paginanummer"/>
      </w:rPr>
    </w:pPr>
  </w:p>
  <w:p w14:paraId="63CD207B" w14:textId="77777777" w:rsidR="00D75FB1" w:rsidRDefault="005C2E4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169D" w14:textId="77777777" w:rsidR="00204C10" w:rsidRDefault="0040399C">
    <w:pPr>
      <w:pStyle w:val="Voettekst"/>
    </w:pPr>
    <w:r>
      <w:rPr>
        <w:noProof/>
      </w:rPr>
      <w:drawing>
        <wp:anchor distT="0" distB="0" distL="114300" distR="114300" simplePos="0" relativeHeight="251658240" behindDoc="0" locked="0" layoutInCell="1" allowOverlap="1" wp14:anchorId="2FFDA622" wp14:editId="30DB45E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4B13" w14:textId="77777777" w:rsidR="005C2E40" w:rsidRDefault="005C2E40">
      <w:r>
        <w:separator/>
      </w:r>
    </w:p>
  </w:footnote>
  <w:footnote w:type="continuationSeparator" w:id="0">
    <w:p w14:paraId="5E1BD89E" w14:textId="77777777" w:rsidR="005C2E40" w:rsidRDefault="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A3F4" w14:textId="77777777" w:rsidR="0088108E" w:rsidRDefault="0040399C"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5C2E40">
      <w:rPr>
        <w:rStyle w:val="Paginanummer"/>
      </w:rPr>
      <w:fldChar w:fldCharType="separate"/>
    </w:r>
    <w:r>
      <w:rPr>
        <w:rStyle w:val="Paginanummer"/>
      </w:rPr>
      <w:fldChar w:fldCharType="end"/>
    </w:r>
  </w:p>
  <w:p w14:paraId="19D78BC1" w14:textId="77777777" w:rsidR="0088108E" w:rsidRDefault="005C2E4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77C8A048">
      <w:start w:val="1"/>
      <w:numFmt w:val="decimal"/>
      <w:lvlText w:val="%1."/>
      <w:lvlJc w:val="left"/>
      <w:pPr>
        <w:tabs>
          <w:tab w:val="num" w:pos="360"/>
        </w:tabs>
        <w:ind w:left="360" w:hanging="360"/>
      </w:pPr>
    </w:lvl>
    <w:lvl w:ilvl="1" w:tplc="913AE892" w:tentative="1">
      <w:start w:val="1"/>
      <w:numFmt w:val="lowerLetter"/>
      <w:lvlText w:val="%2."/>
      <w:lvlJc w:val="left"/>
      <w:pPr>
        <w:tabs>
          <w:tab w:val="num" w:pos="1080"/>
        </w:tabs>
        <w:ind w:left="1080" w:hanging="360"/>
      </w:pPr>
    </w:lvl>
    <w:lvl w:ilvl="2" w:tplc="BAF6FB60" w:tentative="1">
      <w:start w:val="1"/>
      <w:numFmt w:val="lowerRoman"/>
      <w:lvlText w:val="%3."/>
      <w:lvlJc w:val="right"/>
      <w:pPr>
        <w:tabs>
          <w:tab w:val="num" w:pos="1800"/>
        </w:tabs>
        <w:ind w:left="1800" w:hanging="180"/>
      </w:pPr>
    </w:lvl>
    <w:lvl w:ilvl="3" w:tplc="22BA9816" w:tentative="1">
      <w:start w:val="1"/>
      <w:numFmt w:val="decimal"/>
      <w:lvlText w:val="%4."/>
      <w:lvlJc w:val="left"/>
      <w:pPr>
        <w:tabs>
          <w:tab w:val="num" w:pos="2520"/>
        </w:tabs>
        <w:ind w:left="2520" w:hanging="360"/>
      </w:pPr>
    </w:lvl>
    <w:lvl w:ilvl="4" w:tplc="13AC0BC8" w:tentative="1">
      <w:start w:val="1"/>
      <w:numFmt w:val="lowerLetter"/>
      <w:lvlText w:val="%5."/>
      <w:lvlJc w:val="left"/>
      <w:pPr>
        <w:tabs>
          <w:tab w:val="num" w:pos="3240"/>
        </w:tabs>
        <w:ind w:left="3240" w:hanging="360"/>
      </w:pPr>
    </w:lvl>
    <w:lvl w:ilvl="5" w:tplc="59963600" w:tentative="1">
      <w:start w:val="1"/>
      <w:numFmt w:val="lowerRoman"/>
      <w:lvlText w:val="%6."/>
      <w:lvlJc w:val="right"/>
      <w:pPr>
        <w:tabs>
          <w:tab w:val="num" w:pos="3960"/>
        </w:tabs>
        <w:ind w:left="3960" w:hanging="180"/>
      </w:pPr>
    </w:lvl>
    <w:lvl w:ilvl="6" w:tplc="FF74A462" w:tentative="1">
      <w:start w:val="1"/>
      <w:numFmt w:val="decimal"/>
      <w:lvlText w:val="%7."/>
      <w:lvlJc w:val="left"/>
      <w:pPr>
        <w:tabs>
          <w:tab w:val="num" w:pos="4680"/>
        </w:tabs>
        <w:ind w:left="4680" w:hanging="360"/>
      </w:pPr>
    </w:lvl>
    <w:lvl w:ilvl="7" w:tplc="DF50B364" w:tentative="1">
      <w:start w:val="1"/>
      <w:numFmt w:val="lowerLetter"/>
      <w:lvlText w:val="%8."/>
      <w:lvlJc w:val="left"/>
      <w:pPr>
        <w:tabs>
          <w:tab w:val="num" w:pos="5400"/>
        </w:tabs>
        <w:ind w:left="5400" w:hanging="360"/>
      </w:pPr>
    </w:lvl>
    <w:lvl w:ilvl="8" w:tplc="7304F3A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B19E822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0FB25D0E">
      <w:start w:val="1"/>
      <w:numFmt w:val="bullet"/>
      <w:pStyle w:val="Lijstalinea1"/>
      <w:lvlText w:val=""/>
      <w:lvlJc w:val="left"/>
      <w:pPr>
        <w:tabs>
          <w:tab w:val="num" w:pos="-360"/>
        </w:tabs>
        <w:ind w:left="360" w:hanging="360"/>
      </w:pPr>
      <w:rPr>
        <w:rFonts w:ascii="Symbol" w:hAnsi="Symbol" w:hint="default"/>
        <w:color w:val="808080"/>
      </w:rPr>
    </w:lvl>
    <w:lvl w:ilvl="1" w:tplc="4E28D138" w:tentative="1">
      <w:start w:val="1"/>
      <w:numFmt w:val="bullet"/>
      <w:lvlText w:val="o"/>
      <w:lvlJc w:val="left"/>
      <w:pPr>
        <w:ind w:left="1080" w:hanging="360"/>
      </w:pPr>
      <w:rPr>
        <w:rFonts w:ascii="Courier New" w:hAnsi="Courier New" w:cs="Courier New" w:hint="default"/>
      </w:rPr>
    </w:lvl>
    <w:lvl w:ilvl="2" w:tplc="C8981112" w:tentative="1">
      <w:start w:val="1"/>
      <w:numFmt w:val="bullet"/>
      <w:lvlText w:val=""/>
      <w:lvlJc w:val="left"/>
      <w:pPr>
        <w:ind w:left="1800" w:hanging="360"/>
      </w:pPr>
      <w:rPr>
        <w:rFonts w:ascii="Wingdings" w:hAnsi="Wingdings" w:hint="default"/>
      </w:rPr>
    </w:lvl>
    <w:lvl w:ilvl="3" w:tplc="57EC5A84" w:tentative="1">
      <w:start w:val="1"/>
      <w:numFmt w:val="bullet"/>
      <w:lvlText w:val=""/>
      <w:lvlJc w:val="left"/>
      <w:pPr>
        <w:ind w:left="2520" w:hanging="360"/>
      </w:pPr>
      <w:rPr>
        <w:rFonts w:ascii="Symbol" w:hAnsi="Symbol" w:hint="default"/>
      </w:rPr>
    </w:lvl>
    <w:lvl w:ilvl="4" w:tplc="EC588900" w:tentative="1">
      <w:start w:val="1"/>
      <w:numFmt w:val="bullet"/>
      <w:lvlText w:val="o"/>
      <w:lvlJc w:val="left"/>
      <w:pPr>
        <w:ind w:left="3240" w:hanging="360"/>
      </w:pPr>
      <w:rPr>
        <w:rFonts w:ascii="Courier New" w:hAnsi="Courier New" w:cs="Courier New" w:hint="default"/>
      </w:rPr>
    </w:lvl>
    <w:lvl w:ilvl="5" w:tplc="4B00AAF6" w:tentative="1">
      <w:start w:val="1"/>
      <w:numFmt w:val="bullet"/>
      <w:lvlText w:val=""/>
      <w:lvlJc w:val="left"/>
      <w:pPr>
        <w:ind w:left="3960" w:hanging="360"/>
      </w:pPr>
      <w:rPr>
        <w:rFonts w:ascii="Wingdings" w:hAnsi="Wingdings" w:hint="default"/>
      </w:rPr>
    </w:lvl>
    <w:lvl w:ilvl="6" w:tplc="53D43F8C" w:tentative="1">
      <w:start w:val="1"/>
      <w:numFmt w:val="bullet"/>
      <w:lvlText w:val=""/>
      <w:lvlJc w:val="left"/>
      <w:pPr>
        <w:ind w:left="4680" w:hanging="360"/>
      </w:pPr>
      <w:rPr>
        <w:rFonts w:ascii="Symbol" w:hAnsi="Symbol" w:hint="default"/>
      </w:rPr>
    </w:lvl>
    <w:lvl w:ilvl="7" w:tplc="36AE04A8" w:tentative="1">
      <w:start w:val="1"/>
      <w:numFmt w:val="bullet"/>
      <w:lvlText w:val="o"/>
      <w:lvlJc w:val="left"/>
      <w:pPr>
        <w:ind w:left="5400" w:hanging="360"/>
      </w:pPr>
      <w:rPr>
        <w:rFonts w:ascii="Courier New" w:hAnsi="Courier New" w:cs="Courier New" w:hint="default"/>
      </w:rPr>
    </w:lvl>
    <w:lvl w:ilvl="8" w:tplc="E110D97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68C6962">
      <w:start w:val="1"/>
      <w:numFmt w:val="bullet"/>
      <w:lvlText w:val="o"/>
      <w:lvlJc w:val="left"/>
      <w:pPr>
        <w:ind w:left="720" w:hanging="360"/>
      </w:pPr>
      <w:rPr>
        <w:rFonts w:ascii="Courier New" w:hAnsi="Courier New" w:cs="Courier New" w:hint="default"/>
      </w:rPr>
    </w:lvl>
    <w:lvl w:ilvl="1" w:tplc="45EE47B8" w:tentative="1">
      <w:start w:val="1"/>
      <w:numFmt w:val="bullet"/>
      <w:lvlText w:val="o"/>
      <w:lvlJc w:val="left"/>
      <w:pPr>
        <w:ind w:left="1440" w:hanging="360"/>
      </w:pPr>
      <w:rPr>
        <w:rFonts w:ascii="Courier New" w:hAnsi="Courier New" w:cs="Courier New" w:hint="default"/>
      </w:rPr>
    </w:lvl>
    <w:lvl w:ilvl="2" w:tplc="B3404CC6" w:tentative="1">
      <w:start w:val="1"/>
      <w:numFmt w:val="bullet"/>
      <w:lvlText w:val=""/>
      <w:lvlJc w:val="left"/>
      <w:pPr>
        <w:ind w:left="2160" w:hanging="360"/>
      </w:pPr>
      <w:rPr>
        <w:rFonts w:ascii="Wingdings" w:hAnsi="Wingdings" w:hint="default"/>
      </w:rPr>
    </w:lvl>
    <w:lvl w:ilvl="3" w:tplc="B0229912" w:tentative="1">
      <w:start w:val="1"/>
      <w:numFmt w:val="bullet"/>
      <w:lvlText w:val=""/>
      <w:lvlJc w:val="left"/>
      <w:pPr>
        <w:ind w:left="2880" w:hanging="360"/>
      </w:pPr>
      <w:rPr>
        <w:rFonts w:ascii="Symbol" w:hAnsi="Symbol" w:hint="default"/>
      </w:rPr>
    </w:lvl>
    <w:lvl w:ilvl="4" w:tplc="E8603898" w:tentative="1">
      <w:start w:val="1"/>
      <w:numFmt w:val="bullet"/>
      <w:lvlText w:val="o"/>
      <w:lvlJc w:val="left"/>
      <w:pPr>
        <w:ind w:left="3600" w:hanging="360"/>
      </w:pPr>
      <w:rPr>
        <w:rFonts w:ascii="Courier New" w:hAnsi="Courier New" w:cs="Courier New" w:hint="default"/>
      </w:rPr>
    </w:lvl>
    <w:lvl w:ilvl="5" w:tplc="7948566E" w:tentative="1">
      <w:start w:val="1"/>
      <w:numFmt w:val="bullet"/>
      <w:lvlText w:val=""/>
      <w:lvlJc w:val="left"/>
      <w:pPr>
        <w:ind w:left="4320" w:hanging="360"/>
      </w:pPr>
      <w:rPr>
        <w:rFonts w:ascii="Wingdings" w:hAnsi="Wingdings" w:hint="default"/>
      </w:rPr>
    </w:lvl>
    <w:lvl w:ilvl="6" w:tplc="2380272E" w:tentative="1">
      <w:start w:val="1"/>
      <w:numFmt w:val="bullet"/>
      <w:lvlText w:val=""/>
      <w:lvlJc w:val="left"/>
      <w:pPr>
        <w:ind w:left="5040" w:hanging="360"/>
      </w:pPr>
      <w:rPr>
        <w:rFonts w:ascii="Symbol" w:hAnsi="Symbol" w:hint="default"/>
      </w:rPr>
    </w:lvl>
    <w:lvl w:ilvl="7" w:tplc="9DF8BC04" w:tentative="1">
      <w:start w:val="1"/>
      <w:numFmt w:val="bullet"/>
      <w:lvlText w:val="o"/>
      <w:lvlJc w:val="left"/>
      <w:pPr>
        <w:ind w:left="5760" w:hanging="360"/>
      </w:pPr>
      <w:rPr>
        <w:rFonts w:ascii="Courier New" w:hAnsi="Courier New" w:cs="Courier New" w:hint="default"/>
      </w:rPr>
    </w:lvl>
    <w:lvl w:ilvl="8" w:tplc="715E81F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00A40C8">
      <w:start w:val="1"/>
      <w:numFmt w:val="bullet"/>
      <w:lvlText w:val=""/>
      <w:lvlJc w:val="left"/>
      <w:pPr>
        <w:ind w:left="360" w:hanging="360"/>
      </w:pPr>
      <w:rPr>
        <w:rFonts w:ascii="Symbol" w:hAnsi="Symbol" w:hint="default"/>
      </w:rPr>
    </w:lvl>
    <w:lvl w:ilvl="1" w:tplc="A816EE00" w:tentative="1">
      <w:start w:val="1"/>
      <w:numFmt w:val="bullet"/>
      <w:lvlText w:val="o"/>
      <w:lvlJc w:val="left"/>
      <w:pPr>
        <w:ind w:left="1080" w:hanging="360"/>
      </w:pPr>
      <w:rPr>
        <w:rFonts w:ascii="Courier New" w:hAnsi="Courier New" w:cs="Courier New" w:hint="default"/>
      </w:rPr>
    </w:lvl>
    <w:lvl w:ilvl="2" w:tplc="2012DD18" w:tentative="1">
      <w:start w:val="1"/>
      <w:numFmt w:val="bullet"/>
      <w:lvlText w:val=""/>
      <w:lvlJc w:val="left"/>
      <w:pPr>
        <w:ind w:left="1800" w:hanging="360"/>
      </w:pPr>
      <w:rPr>
        <w:rFonts w:ascii="Wingdings" w:hAnsi="Wingdings" w:hint="default"/>
      </w:rPr>
    </w:lvl>
    <w:lvl w:ilvl="3" w:tplc="7AB03EAE" w:tentative="1">
      <w:start w:val="1"/>
      <w:numFmt w:val="bullet"/>
      <w:lvlText w:val=""/>
      <w:lvlJc w:val="left"/>
      <w:pPr>
        <w:ind w:left="2520" w:hanging="360"/>
      </w:pPr>
      <w:rPr>
        <w:rFonts w:ascii="Symbol" w:hAnsi="Symbol" w:hint="default"/>
      </w:rPr>
    </w:lvl>
    <w:lvl w:ilvl="4" w:tplc="FAE273B6" w:tentative="1">
      <w:start w:val="1"/>
      <w:numFmt w:val="bullet"/>
      <w:lvlText w:val="o"/>
      <w:lvlJc w:val="left"/>
      <w:pPr>
        <w:ind w:left="3240" w:hanging="360"/>
      </w:pPr>
      <w:rPr>
        <w:rFonts w:ascii="Courier New" w:hAnsi="Courier New" w:cs="Courier New" w:hint="default"/>
      </w:rPr>
    </w:lvl>
    <w:lvl w:ilvl="5" w:tplc="774873EE" w:tentative="1">
      <w:start w:val="1"/>
      <w:numFmt w:val="bullet"/>
      <w:lvlText w:val=""/>
      <w:lvlJc w:val="left"/>
      <w:pPr>
        <w:ind w:left="3960" w:hanging="360"/>
      </w:pPr>
      <w:rPr>
        <w:rFonts w:ascii="Wingdings" w:hAnsi="Wingdings" w:hint="default"/>
      </w:rPr>
    </w:lvl>
    <w:lvl w:ilvl="6" w:tplc="F8800676" w:tentative="1">
      <w:start w:val="1"/>
      <w:numFmt w:val="bullet"/>
      <w:lvlText w:val=""/>
      <w:lvlJc w:val="left"/>
      <w:pPr>
        <w:ind w:left="4680" w:hanging="360"/>
      </w:pPr>
      <w:rPr>
        <w:rFonts w:ascii="Symbol" w:hAnsi="Symbol" w:hint="default"/>
      </w:rPr>
    </w:lvl>
    <w:lvl w:ilvl="7" w:tplc="48AEA0A0" w:tentative="1">
      <w:start w:val="1"/>
      <w:numFmt w:val="bullet"/>
      <w:lvlText w:val="o"/>
      <w:lvlJc w:val="left"/>
      <w:pPr>
        <w:ind w:left="5400" w:hanging="360"/>
      </w:pPr>
      <w:rPr>
        <w:rFonts w:ascii="Courier New" w:hAnsi="Courier New" w:cs="Courier New" w:hint="default"/>
      </w:rPr>
    </w:lvl>
    <w:lvl w:ilvl="8" w:tplc="B64E702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EE4E17A">
      <w:start w:val="1"/>
      <w:numFmt w:val="bullet"/>
      <w:lvlText w:val=""/>
      <w:lvlJc w:val="left"/>
      <w:pPr>
        <w:tabs>
          <w:tab w:val="num" w:pos="0"/>
        </w:tabs>
        <w:ind w:left="720" w:hanging="360"/>
      </w:pPr>
      <w:rPr>
        <w:rFonts w:ascii="Symbol" w:hAnsi="Symbol" w:hint="default"/>
        <w:color w:val="808080"/>
      </w:rPr>
    </w:lvl>
    <w:lvl w:ilvl="1" w:tplc="A70AC8A2" w:tentative="1">
      <w:start w:val="1"/>
      <w:numFmt w:val="bullet"/>
      <w:lvlText w:val="o"/>
      <w:lvlJc w:val="left"/>
      <w:pPr>
        <w:tabs>
          <w:tab w:val="num" w:pos="1440"/>
        </w:tabs>
        <w:ind w:left="1440" w:hanging="360"/>
      </w:pPr>
      <w:rPr>
        <w:rFonts w:ascii="Courier New" w:hAnsi="Courier New" w:cs="Courier New" w:hint="default"/>
      </w:rPr>
    </w:lvl>
    <w:lvl w:ilvl="2" w:tplc="6D189FB0" w:tentative="1">
      <w:start w:val="1"/>
      <w:numFmt w:val="bullet"/>
      <w:lvlText w:val=""/>
      <w:lvlJc w:val="left"/>
      <w:pPr>
        <w:tabs>
          <w:tab w:val="num" w:pos="2160"/>
        </w:tabs>
        <w:ind w:left="2160" w:hanging="360"/>
      </w:pPr>
      <w:rPr>
        <w:rFonts w:ascii="Wingdings" w:hAnsi="Wingdings" w:hint="default"/>
      </w:rPr>
    </w:lvl>
    <w:lvl w:ilvl="3" w:tplc="9D566DD2" w:tentative="1">
      <w:start w:val="1"/>
      <w:numFmt w:val="bullet"/>
      <w:lvlText w:val=""/>
      <w:lvlJc w:val="left"/>
      <w:pPr>
        <w:tabs>
          <w:tab w:val="num" w:pos="2880"/>
        </w:tabs>
        <w:ind w:left="2880" w:hanging="360"/>
      </w:pPr>
      <w:rPr>
        <w:rFonts w:ascii="Symbol" w:hAnsi="Symbol" w:hint="default"/>
      </w:rPr>
    </w:lvl>
    <w:lvl w:ilvl="4" w:tplc="B1EEAA40" w:tentative="1">
      <w:start w:val="1"/>
      <w:numFmt w:val="bullet"/>
      <w:lvlText w:val="o"/>
      <w:lvlJc w:val="left"/>
      <w:pPr>
        <w:tabs>
          <w:tab w:val="num" w:pos="3600"/>
        </w:tabs>
        <w:ind w:left="3600" w:hanging="360"/>
      </w:pPr>
      <w:rPr>
        <w:rFonts w:ascii="Courier New" w:hAnsi="Courier New" w:cs="Courier New" w:hint="default"/>
      </w:rPr>
    </w:lvl>
    <w:lvl w:ilvl="5" w:tplc="F1E8FB42" w:tentative="1">
      <w:start w:val="1"/>
      <w:numFmt w:val="bullet"/>
      <w:lvlText w:val=""/>
      <w:lvlJc w:val="left"/>
      <w:pPr>
        <w:tabs>
          <w:tab w:val="num" w:pos="4320"/>
        </w:tabs>
        <w:ind w:left="4320" w:hanging="360"/>
      </w:pPr>
      <w:rPr>
        <w:rFonts w:ascii="Wingdings" w:hAnsi="Wingdings" w:hint="default"/>
      </w:rPr>
    </w:lvl>
    <w:lvl w:ilvl="6" w:tplc="A5263EE4" w:tentative="1">
      <w:start w:val="1"/>
      <w:numFmt w:val="bullet"/>
      <w:lvlText w:val=""/>
      <w:lvlJc w:val="left"/>
      <w:pPr>
        <w:tabs>
          <w:tab w:val="num" w:pos="5040"/>
        </w:tabs>
        <w:ind w:left="5040" w:hanging="360"/>
      </w:pPr>
      <w:rPr>
        <w:rFonts w:ascii="Symbol" w:hAnsi="Symbol" w:hint="default"/>
      </w:rPr>
    </w:lvl>
    <w:lvl w:ilvl="7" w:tplc="1DB650FC" w:tentative="1">
      <w:start w:val="1"/>
      <w:numFmt w:val="bullet"/>
      <w:lvlText w:val="o"/>
      <w:lvlJc w:val="left"/>
      <w:pPr>
        <w:tabs>
          <w:tab w:val="num" w:pos="5760"/>
        </w:tabs>
        <w:ind w:left="5760" w:hanging="360"/>
      </w:pPr>
      <w:rPr>
        <w:rFonts w:ascii="Courier New" w:hAnsi="Courier New" w:cs="Courier New" w:hint="default"/>
      </w:rPr>
    </w:lvl>
    <w:lvl w:ilvl="8" w:tplc="3802F70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71"/>
    <w:rsid w:val="00195A71"/>
    <w:rsid w:val="0037007F"/>
    <w:rsid w:val="0040399C"/>
    <w:rsid w:val="005C2E40"/>
    <w:rsid w:val="006935B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4900A"/>
  <w15:docId w15:val="{29045976-7131-414B-ADD8-43A02FB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2022-03-28T10:52:00Z</dcterms:created>
  <dcterms:modified xsi:type="dcterms:W3CDTF">2022-03-28T10:52:00Z</dcterms:modified>
</cp:coreProperties>
</file>