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8EEA" w14:textId="77777777" w:rsidR="00C96513" w:rsidRPr="002A43AD" w:rsidRDefault="00000000" w:rsidP="00204C10">
      <w:pPr>
        <w:pStyle w:val="opschrift"/>
        <w:spacing w:before="0"/>
      </w:pPr>
      <w:r w:rsidRPr="00451CDB">
        <w:t>schriftelijke vraag</w:t>
      </w:r>
    </w:p>
    <w:p w14:paraId="52097F7F" w14:textId="77777777" w:rsidR="00C96513" w:rsidRDefault="00000000" w:rsidP="00E75678"/>
    <w:p w14:paraId="516D18D5" w14:textId="7E897269" w:rsidR="00C96513" w:rsidRPr="00451CDB" w:rsidRDefault="00000000" w:rsidP="00E75678">
      <w:r w:rsidRPr="00451CDB">
        <w:t>nr.</w:t>
      </w:r>
      <w:r w:rsidR="00E47C47">
        <w:t xml:space="preserve"> 1106</w:t>
      </w:r>
    </w:p>
    <w:p w14:paraId="615E7A38" w14:textId="77777777" w:rsidR="00C96513" w:rsidRPr="00451CDB" w:rsidRDefault="00000000" w:rsidP="00E75678">
      <w:pPr>
        <w:rPr>
          <w:b/>
          <w:smallCaps/>
        </w:rPr>
      </w:pPr>
      <w:r w:rsidRPr="00451CDB">
        <w:t xml:space="preserve">van </w:t>
      </w:r>
      <w:r w:rsidRPr="00451CDB">
        <w:rPr>
          <w:b/>
          <w:smallCaps/>
        </w:rPr>
        <w:t>mercedes van volcem</w:t>
      </w:r>
    </w:p>
    <w:p w14:paraId="0083A431" w14:textId="77777777" w:rsidR="00C96513" w:rsidRPr="00C96513" w:rsidRDefault="00000000" w:rsidP="00E75678">
      <w:r w:rsidRPr="00451CDB">
        <w:t>datum: 1 september 2022</w:t>
      </w:r>
    </w:p>
    <w:p w14:paraId="553EAA37" w14:textId="77777777" w:rsidR="00C96513" w:rsidRPr="008A4109" w:rsidRDefault="00000000" w:rsidP="00E75678">
      <w:pPr>
        <w:pBdr>
          <w:bottom w:val="single" w:sz="4" w:space="1" w:color="auto"/>
        </w:pBdr>
      </w:pPr>
    </w:p>
    <w:p w14:paraId="6014E595" w14:textId="77777777" w:rsidR="00C96513" w:rsidRPr="008A4109" w:rsidRDefault="00000000" w:rsidP="00E75678"/>
    <w:p w14:paraId="1CB87620"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6B9859CD" w14:textId="77777777" w:rsidR="00C96513" w:rsidRPr="00C96513" w:rsidRDefault="00000000" w:rsidP="00E75678">
      <w:pPr>
        <w:rPr>
          <w:smallCaps/>
          <w:szCs w:val="22"/>
          <w:lang w:val="nl-BE"/>
        </w:rPr>
      </w:pPr>
      <w:r w:rsidRPr="00451CDB">
        <w:rPr>
          <w:smallCaps/>
          <w:szCs w:val="22"/>
          <w:lang w:val="nl-BE"/>
        </w:rPr>
        <w:t>vlaams minister van justitie en handhaving, omgeving, energie en toerisme</w:t>
      </w:r>
    </w:p>
    <w:p w14:paraId="4EBA05CF" w14:textId="77777777" w:rsidR="00C96513" w:rsidRPr="008A4109" w:rsidRDefault="00000000" w:rsidP="00E75678">
      <w:pPr>
        <w:pStyle w:val="StandaardSV"/>
        <w:pBdr>
          <w:bottom w:val="single" w:sz="4" w:space="1" w:color="auto"/>
        </w:pBdr>
        <w:jc w:val="left"/>
        <w:rPr>
          <w:rFonts w:ascii="Verdana" w:hAnsi="Verdana"/>
          <w:sz w:val="20"/>
          <w:lang w:val="nl-BE"/>
        </w:rPr>
      </w:pPr>
    </w:p>
    <w:p w14:paraId="517DA53F" w14:textId="77777777" w:rsidR="00451CDB" w:rsidRPr="008A4109" w:rsidRDefault="00000000" w:rsidP="00E75678">
      <w:pPr>
        <w:pStyle w:val="StandaardSV"/>
        <w:jc w:val="left"/>
        <w:rPr>
          <w:rFonts w:ascii="Verdana" w:hAnsi="Verdana"/>
          <w:sz w:val="20"/>
        </w:rPr>
      </w:pPr>
    </w:p>
    <w:p w14:paraId="5C3953ED" w14:textId="77777777" w:rsidR="00451CDB" w:rsidRPr="008C1B72" w:rsidRDefault="00000000" w:rsidP="00E75678">
      <w:pPr>
        <w:pStyle w:val="StandaardSV"/>
        <w:jc w:val="left"/>
        <w:rPr>
          <w:rFonts w:ascii="Verdana" w:hAnsi="Verdana"/>
          <w:sz w:val="20"/>
        </w:rPr>
      </w:pPr>
    </w:p>
    <w:p w14:paraId="1E559679" w14:textId="58954507" w:rsidR="00C96513" w:rsidRDefault="00E47C47" w:rsidP="00D07EAC">
      <w:pPr>
        <w:pStyle w:val="StijlStandaardSVVerdana10ptCursiefLinks-175cm"/>
        <w:rPr>
          <w:rFonts w:eastAsia="Calibri"/>
          <w:lang w:val="nl-BE" w:eastAsia="en-US"/>
        </w:rPr>
      </w:pPr>
      <w:r>
        <w:rPr>
          <w:rFonts w:eastAsia="Calibri"/>
          <w:lang w:val="nl-BE" w:eastAsia="en-US"/>
        </w:rPr>
        <w:t>K</w:t>
      </w:r>
      <w:r w:rsidR="00000000">
        <w:rPr>
          <w:rFonts w:eastAsia="Calibri"/>
          <w:lang w:val="nl-BE" w:eastAsia="en-US"/>
        </w:rPr>
        <w:t xml:space="preserve">leine windturbines </w:t>
      </w:r>
      <w:r>
        <w:rPr>
          <w:rFonts w:eastAsia="Calibri"/>
          <w:lang w:val="nl-BE" w:eastAsia="en-US"/>
        </w:rPr>
        <w:t xml:space="preserve"> -  Evolutie</w:t>
      </w:r>
    </w:p>
    <w:p w14:paraId="547A5E99" w14:textId="77777777" w:rsidR="00CF752D" w:rsidRDefault="00000000" w:rsidP="00E75678">
      <w:pPr>
        <w:pStyle w:val="StijlStandaardSVVerdana10ptLinks-175cm"/>
        <w:rPr>
          <w:rFonts w:eastAsia="Calibri"/>
          <w:lang w:val="nl-BE" w:eastAsia="en-US"/>
        </w:rPr>
      </w:pPr>
    </w:p>
    <w:p w14:paraId="758BE7B9" w14:textId="69DE4DD9" w:rsidR="00654B78" w:rsidRDefault="00000000">
      <w:pPr>
        <w:rPr>
          <w:rFonts w:ascii="Times New Roman" w:hAnsi="Times New Roman"/>
        </w:rPr>
      </w:pPr>
      <w:r>
        <w:rPr>
          <w:rFonts w:eastAsia="Verdana" w:cs="Verdana"/>
        </w:rPr>
        <w:t xml:space="preserve">In de </w:t>
      </w:r>
      <w:r w:rsidR="00766F26">
        <w:rPr>
          <w:rFonts w:eastAsia="Verdana" w:cs="Verdana"/>
        </w:rPr>
        <w:t xml:space="preserve">Nederlandse </w:t>
      </w:r>
      <w:r>
        <w:rPr>
          <w:rFonts w:eastAsia="Verdana" w:cs="Verdana"/>
        </w:rPr>
        <w:t xml:space="preserve">provincie Utrecht beslisten de gemeenteraden van verschillende gemeenten om bij agrarische ondernemers nu ook windturbines op 15 meter masthoogte toe te staan. Voorheen bedroeg die maximum </w:t>
      </w:r>
      <w:proofErr w:type="spellStart"/>
      <w:r>
        <w:rPr>
          <w:rFonts w:eastAsia="Verdana" w:cs="Verdana"/>
        </w:rPr>
        <w:t>ashoogte</w:t>
      </w:r>
      <w:proofErr w:type="spellEnd"/>
      <w:r>
        <w:rPr>
          <w:rFonts w:eastAsia="Verdana" w:cs="Verdana"/>
        </w:rPr>
        <w:t xml:space="preserve"> er 12 meter. Door de hoogte van de mast schiet de opbrengst (kWh) van de windturbine exponentieel omhoog. Voor boeren met een hoge stroominkoop is d</w:t>
      </w:r>
      <w:r w:rsidR="00766F26">
        <w:rPr>
          <w:rFonts w:eastAsia="Verdana" w:cs="Verdana"/>
        </w:rPr>
        <w:t>a</w:t>
      </w:r>
      <w:r>
        <w:rPr>
          <w:rFonts w:eastAsia="Verdana" w:cs="Verdana"/>
        </w:rPr>
        <w:t>t een goede zaak. Het bedrijf verduurzaamt én behaalt een financieel voordeel.</w:t>
      </w:r>
    </w:p>
    <w:p w14:paraId="71A74321" w14:textId="67421BBC" w:rsidR="00654B78" w:rsidRDefault="00000000">
      <w:pPr>
        <w:spacing w:before="240"/>
        <w:rPr>
          <w:rFonts w:ascii="Times New Roman" w:hAnsi="Times New Roman"/>
        </w:rPr>
      </w:pPr>
      <w:r>
        <w:rPr>
          <w:rFonts w:eastAsia="Verdana" w:cs="Verdana"/>
        </w:rPr>
        <w:t>Ook voor Belgische landbouwbedrijven kan d</w:t>
      </w:r>
      <w:r w:rsidR="00766F26">
        <w:rPr>
          <w:rFonts w:eastAsia="Verdana" w:cs="Verdana"/>
        </w:rPr>
        <w:t>a</w:t>
      </w:r>
      <w:r>
        <w:rPr>
          <w:rFonts w:eastAsia="Verdana" w:cs="Verdana"/>
        </w:rPr>
        <w:t xml:space="preserve">t erg interessant zijn. Het Vlaams </w:t>
      </w:r>
      <w:r w:rsidR="00766F26">
        <w:rPr>
          <w:rFonts w:eastAsia="Verdana" w:cs="Verdana"/>
        </w:rPr>
        <w:t>I</w:t>
      </w:r>
      <w:r>
        <w:rPr>
          <w:rFonts w:eastAsia="Verdana" w:cs="Verdana"/>
        </w:rPr>
        <w:t xml:space="preserve">nfocentrum </w:t>
      </w:r>
      <w:r w:rsidR="00766F26">
        <w:rPr>
          <w:rFonts w:eastAsia="Verdana" w:cs="Verdana"/>
        </w:rPr>
        <w:t>L</w:t>
      </w:r>
      <w:r>
        <w:rPr>
          <w:rFonts w:eastAsia="Verdana" w:cs="Verdana"/>
        </w:rPr>
        <w:t xml:space="preserve">and- en </w:t>
      </w:r>
      <w:r w:rsidR="00766F26">
        <w:rPr>
          <w:rFonts w:eastAsia="Verdana" w:cs="Verdana"/>
        </w:rPr>
        <w:t>T</w:t>
      </w:r>
      <w:r>
        <w:rPr>
          <w:rFonts w:eastAsia="Verdana" w:cs="Verdana"/>
        </w:rPr>
        <w:t xml:space="preserve">uinbouw (VILT) berichtte in 2021 al over de sterke opmars van boerderijwindmolens in Vlaanderen (theoretische stroomproductie van 30.000 kWh). Voor de boeren is het niet enkel gunstig voor de elektriciteitsfactuur om zelf in te staan voor hun stroomverbruik, maar ook het distributienet wordt </w:t>
      </w:r>
      <w:r w:rsidR="00766F26">
        <w:rPr>
          <w:rFonts w:eastAsia="Verdana" w:cs="Verdana"/>
        </w:rPr>
        <w:t>daa</w:t>
      </w:r>
      <w:r>
        <w:rPr>
          <w:rFonts w:eastAsia="Verdana" w:cs="Verdana"/>
        </w:rPr>
        <w:t>rdoor sterk ontlast.</w:t>
      </w:r>
    </w:p>
    <w:p w14:paraId="4C647BC2" w14:textId="6BE60E91" w:rsidR="00654B78" w:rsidRDefault="00000000">
      <w:pPr>
        <w:spacing w:before="240"/>
        <w:rPr>
          <w:rFonts w:ascii="Times New Roman" w:hAnsi="Times New Roman"/>
        </w:rPr>
      </w:pPr>
      <w:r>
        <w:rPr>
          <w:rFonts w:eastAsia="Verdana" w:cs="Verdana"/>
        </w:rPr>
        <w:t xml:space="preserve">Op de website energiesparen.be kan </w:t>
      </w:r>
      <w:r w:rsidR="00766F26">
        <w:rPr>
          <w:rFonts w:eastAsia="Verdana" w:cs="Verdana"/>
        </w:rPr>
        <w:t>men</w:t>
      </w:r>
      <w:r>
        <w:rPr>
          <w:rFonts w:eastAsia="Verdana" w:cs="Verdana"/>
        </w:rPr>
        <w:t xml:space="preserve"> per jaar de toename van het aantal grote windturbines volgen, alsook het toegenomen vermogen. </w:t>
      </w:r>
      <w:r w:rsidR="00766F26">
        <w:rPr>
          <w:rFonts w:eastAsia="Verdana" w:cs="Verdana"/>
        </w:rPr>
        <w:t xml:space="preserve">De vraag rijst echter ook </w:t>
      </w:r>
      <w:proofErr w:type="spellStart"/>
      <w:r>
        <w:rPr>
          <w:rFonts w:eastAsia="Verdana" w:cs="Verdana"/>
        </w:rPr>
        <w:t>ook</w:t>
      </w:r>
      <w:proofErr w:type="spellEnd"/>
      <w:r>
        <w:rPr>
          <w:rFonts w:eastAsia="Verdana" w:cs="Verdana"/>
        </w:rPr>
        <w:t xml:space="preserve"> hoeveel kleinere windturbines (maximum 15 meter </w:t>
      </w:r>
      <w:proofErr w:type="spellStart"/>
      <w:r>
        <w:rPr>
          <w:rFonts w:eastAsia="Verdana" w:cs="Verdana"/>
        </w:rPr>
        <w:t>ashoogte</w:t>
      </w:r>
      <w:proofErr w:type="spellEnd"/>
      <w:r>
        <w:rPr>
          <w:rFonts w:eastAsia="Verdana" w:cs="Verdana"/>
        </w:rPr>
        <w:t xml:space="preserve">) er bijgekomen zijn. </w:t>
      </w:r>
      <w:r w:rsidR="00766F26">
        <w:rPr>
          <w:rFonts w:eastAsia="Verdana" w:cs="Verdana"/>
        </w:rPr>
        <w:t>U</w:t>
      </w:r>
      <w:r>
        <w:rPr>
          <w:rFonts w:eastAsia="Verdana" w:cs="Verdana"/>
        </w:rPr>
        <w:t>it de omgevingsvergunningen voor stedenbouwkundige handelingen zouden deze gegevens gefilterd kunnen worden.</w:t>
      </w:r>
    </w:p>
    <w:p w14:paraId="20266E93" w14:textId="4A6FB600" w:rsidR="00654B78" w:rsidRDefault="00000000">
      <w:pPr>
        <w:spacing w:before="240"/>
        <w:rPr>
          <w:rFonts w:ascii="Times New Roman" w:hAnsi="Times New Roman"/>
        </w:rPr>
      </w:pPr>
      <w:r>
        <w:rPr>
          <w:rFonts w:eastAsia="Verdana" w:cs="Verdana"/>
        </w:rPr>
        <w:t xml:space="preserve">Kan </w:t>
      </w:r>
      <w:r w:rsidR="00766F26">
        <w:rPr>
          <w:rFonts w:eastAsia="Verdana" w:cs="Verdana"/>
        </w:rPr>
        <w:t>de minister</w:t>
      </w:r>
      <w:r>
        <w:rPr>
          <w:rFonts w:eastAsia="Verdana" w:cs="Verdana"/>
        </w:rPr>
        <w:t xml:space="preserve"> voor onderstaande vragen telkens de opsplitsing maken per jaar (sinds 2018) en per provincie?</w:t>
      </w:r>
    </w:p>
    <w:p w14:paraId="51C12BC2" w14:textId="06612FA7" w:rsidR="00654B78" w:rsidRDefault="00000000" w:rsidP="00766F26">
      <w:pPr>
        <w:tabs>
          <w:tab w:val="left" w:pos="426"/>
        </w:tabs>
        <w:spacing w:before="240"/>
        <w:ind w:left="426" w:hanging="426"/>
        <w:rPr>
          <w:rFonts w:ascii="Times New Roman" w:hAnsi="Times New Roman"/>
        </w:rPr>
      </w:pPr>
      <w:r>
        <w:rPr>
          <w:rFonts w:eastAsia="Verdana" w:cs="Verdana"/>
        </w:rPr>
        <w:t>1</w:t>
      </w:r>
      <w:r w:rsidR="00766F26">
        <w:rPr>
          <w:rFonts w:eastAsia="Verdana" w:cs="Verdana"/>
        </w:rPr>
        <w:t xml:space="preserve">. </w:t>
      </w:r>
      <w:r w:rsidR="00766F26">
        <w:rPr>
          <w:rFonts w:eastAsia="Verdana" w:cs="Verdana"/>
        </w:rPr>
        <w:tab/>
        <w:t>H</w:t>
      </w:r>
      <w:r>
        <w:rPr>
          <w:rFonts w:eastAsia="Verdana" w:cs="Verdana"/>
        </w:rPr>
        <w:t>oeveel omgevingsvergunningen voor stedenbouwkundige handelingen werden voor kleine windturbines aangevraagd?</w:t>
      </w:r>
    </w:p>
    <w:p w14:paraId="7AB88E02" w14:textId="4983CB03" w:rsidR="00654B78" w:rsidRDefault="00000000" w:rsidP="00766F26">
      <w:pPr>
        <w:tabs>
          <w:tab w:val="left" w:pos="426"/>
        </w:tabs>
        <w:spacing w:before="240"/>
        <w:rPr>
          <w:rFonts w:ascii="Times New Roman" w:hAnsi="Times New Roman"/>
        </w:rPr>
      </w:pPr>
      <w:r>
        <w:rPr>
          <w:rFonts w:eastAsia="Verdana" w:cs="Verdana"/>
        </w:rPr>
        <w:t>2</w:t>
      </w:r>
      <w:r w:rsidR="00766F26">
        <w:rPr>
          <w:rFonts w:eastAsia="Verdana" w:cs="Verdana"/>
        </w:rPr>
        <w:t>.</w:t>
      </w:r>
      <w:r w:rsidR="00766F26">
        <w:rPr>
          <w:rFonts w:eastAsia="Verdana" w:cs="Verdana"/>
        </w:rPr>
        <w:tab/>
      </w:r>
      <w:r>
        <w:rPr>
          <w:rFonts w:eastAsia="Verdana" w:cs="Verdana"/>
        </w:rPr>
        <w:t>Hoeveel daarvan werden effectief verleend?</w:t>
      </w:r>
    </w:p>
    <w:p w14:paraId="152CEF72" w14:textId="705B4AB4" w:rsidR="00654B78" w:rsidRDefault="00000000" w:rsidP="00766F26">
      <w:pPr>
        <w:tabs>
          <w:tab w:val="left" w:pos="426"/>
          <w:tab w:val="left" w:pos="851"/>
        </w:tabs>
        <w:spacing w:before="240"/>
        <w:rPr>
          <w:rFonts w:ascii="Times New Roman" w:hAnsi="Times New Roman"/>
        </w:rPr>
      </w:pPr>
      <w:r>
        <w:rPr>
          <w:rFonts w:eastAsia="Verdana" w:cs="Verdana"/>
        </w:rPr>
        <w:t>3</w:t>
      </w:r>
      <w:r w:rsidR="00766F26">
        <w:rPr>
          <w:rFonts w:eastAsia="Verdana" w:cs="Verdana"/>
        </w:rPr>
        <w:t>.</w:t>
      </w:r>
      <w:r w:rsidR="00766F26">
        <w:rPr>
          <w:rFonts w:eastAsia="Verdana" w:cs="Verdana"/>
        </w:rPr>
        <w:tab/>
        <w:t>a)</w:t>
      </w:r>
      <w:r w:rsidR="00766F26">
        <w:rPr>
          <w:rFonts w:eastAsia="Verdana" w:cs="Verdana"/>
        </w:rPr>
        <w:tab/>
      </w:r>
      <w:r>
        <w:rPr>
          <w:rFonts w:eastAsia="Verdana" w:cs="Verdana"/>
        </w:rPr>
        <w:t>Tegen hoeveel werd een beroepsprocedure opgestart?</w:t>
      </w:r>
    </w:p>
    <w:p w14:paraId="77EAA0AF" w14:textId="7A718B8B" w:rsidR="00654B78" w:rsidRDefault="00766F26" w:rsidP="00766F26">
      <w:pPr>
        <w:tabs>
          <w:tab w:val="left" w:pos="426"/>
          <w:tab w:val="left" w:pos="851"/>
        </w:tabs>
        <w:spacing w:before="240"/>
        <w:rPr>
          <w:rFonts w:ascii="Times New Roman" w:hAnsi="Times New Roman"/>
        </w:rPr>
      </w:pPr>
      <w:r>
        <w:rPr>
          <w:rFonts w:eastAsia="Verdana" w:cs="Verdana"/>
        </w:rPr>
        <w:tab/>
        <w:t>b)</w:t>
      </w:r>
      <w:r>
        <w:rPr>
          <w:rFonts w:eastAsia="Verdana" w:cs="Verdana"/>
        </w:rPr>
        <w:tab/>
      </w:r>
      <w:r w:rsidR="00000000">
        <w:rPr>
          <w:rFonts w:eastAsia="Verdana" w:cs="Verdana"/>
        </w:rPr>
        <w:t xml:space="preserve">Wat waren </w:t>
      </w:r>
      <w:r w:rsidR="00E47C47">
        <w:rPr>
          <w:rFonts w:eastAsia="Verdana" w:cs="Verdana"/>
        </w:rPr>
        <w:t>daa</w:t>
      </w:r>
      <w:r w:rsidR="00000000">
        <w:rPr>
          <w:rFonts w:eastAsia="Verdana" w:cs="Verdana"/>
        </w:rPr>
        <w:t>rvoor de voornaamste redenen?</w:t>
      </w:r>
    </w:p>
    <w:p w14:paraId="7F234338" w14:textId="5CF54DF5" w:rsidR="00654B78" w:rsidRDefault="00000000" w:rsidP="00766F26">
      <w:pPr>
        <w:tabs>
          <w:tab w:val="left" w:pos="426"/>
        </w:tabs>
        <w:spacing w:before="240"/>
        <w:ind w:left="426" w:hanging="426"/>
        <w:rPr>
          <w:rFonts w:ascii="Times New Roman" w:hAnsi="Times New Roman"/>
        </w:rPr>
      </w:pPr>
      <w:r>
        <w:rPr>
          <w:rFonts w:eastAsia="Verdana" w:cs="Verdana"/>
        </w:rPr>
        <w:t>4</w:t>
      </w:r>
      <w:r w:rsidR="00766F26">
        <w:rPr>
          <w:rFonts w:eastAsia="Verdana" w:cs="Verdana"/>
        </w:rPr>
        <w:t>.</w:t>
      </w:r>
      <w:r w:rsidR="00766F26">
        <w:rPr>
          <w:rFonts w:eastAsia="Verdana" w:cs="Verdana"/>
        </w:rPr>
        <w:tab/>
      </w:r>
      <w:r>
        <w:rPr>
          <w:rFonts w:eastAsia="Verdana" w:cs="Verdana"/>
        </w:rPr>
        <w:t>Hoe staat de minister tegenover een versoepeling van het belastingregime voor kleine windturbines in het buitengebied? </w:t>
      </w:r>
    </w:p>
    <w:sectPr w:rsidR="00654B78"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4B85" w14:textId="77777777" w:rsidR="001B0B7D" w:rsidRDefault="001B0B7D">
      <w:r>
        <w:separator/>
      </w:r>
    </w:p>
  </w:endnote>
  <w:endnote w:type="continuationSeparator" w:id="0">
    <w:p w14:paraId="0BEAE400" w14:textId="77777777" w:rsidR="001B0B7D" w:rsidRDefault="001B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6472"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F781ACA"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FB19" w14:textId="77777777" w:rsidR="00D75FB1" w:rsidRDefault="00000000" w:rsidP="001A6DC6">
    <w:pPr>
      <w:pStyle w:val="Voettekst"/>
      <w:framePr w:wrap="around" w:vAnchor="text" w:hAnchor="margin" w:xAlign="right" w:y="1"/>
      <w:rPr>
        <w:rStyle w:val="Paginanummer"/>
      </w:rPr>
    </w:pPr>
  </w:p>
  <w:p w14:paraId="7DB0E630"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BCF1" w14:textId="77777777" w:rsidR="00204C10" w:rsidRDefault="00000000">
    <w:pPr>
      <w:pStyle w:val="Voettekst"/>
    </w:pPr>
    <w:r>
      <w:rPr>
        <w:noProof/>
      </w:rPr>
      <w:drawing>
        <wp:anchor distT="0" distB="0" distL="114300" distR="114300" simplePos="0" relativeHeight="251658240" behindDoc="0" locked="0" layoutInCell="1" allowOverlap="1" wp14:anchorId="268D1844" wp14:editId="0DE8A6F9">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A5A7" w14:textId="77777777" w:rsidR="001B0B7D" w:rsidRDefault="001B0B7D">
      <w:r>
        <w:separator/>
      </w:r>
    </w:p>
  </w:footnote>
  <w:footnote w:type="continuationSeparator" w:id="0">
    <w:p w14:paraId="2CB9BDB5" w14:textId="77777777" w:rsidR="001B0B7D" w:rsidRDefault="001B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DDAC"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2D5BD32"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8E34FA74">
      <w:start w:val="1"/>
      <w:numFmt w:val="decimal"/>
      <w:lvlText w:val="%1."/>
      <w:lvlJc w:val="left"/>
      <w:pPr>
        <w:tabs>
          <w:tab w:val="num" w:pos="360"/>
        </w:tabs>
        <w:ind w:left="360" w:hanging="360"/>
      </w:pPr>
    </w:lvl>
    <w:lvl w:ilvl="1" w:tplc="DB469C92" w:tentative="1">
      <w:start w:val="1"/>
      <w:numFmt w:val="lowerLetter"/>
      <w:lvlText w:val="%2."/>
      <w:lvlJc w:val="left"/>
      <w:pPr>
        <w:tabs>
          <w:tab w:val="num" w:pos="1080"/>
        </w:tabs>
        <w:ind w:left="1080" w:hanging="360"/>
      </w:pPr>
    </w:lvl>
    <w:lvl w:ilvl="2" w:tplc="23F60AD6" w:tentative="1">
      <w:start w:val="1"/>
      <w:numFmt w:val="lowerRoman"/>
      <w:lvlText w:val="%3."/>
      <w:lvlJc w:val="right"/>
      <w:pPr>
        <w:tabs>
          <w:tab w:val="num" w:pos="1800"/>
        </w:tabs>
        <w:ind w:left="1800" w:hanging="180"/>
      </w:pPr>
    </w:lvl>
    <w:lvl w:ilvl="3" w:tplc="2F448934" w:tentative="1">
      <w:start w:val="1"/>
      <w:numFmt w:val="decimal"/>
      <w:lvlText w:val="%4."/>
      <w:lvlJc w:val="left"/>
      <w:pPr>
        <w:tabs>
          <w:tab w:val="num" w:pos="2520"/>
        </w:tabs>
        <w:ind w:left="2520" w:hanging="360"/>
      </w:pPr>
    </w:lvl>
    <w:lvl w:ilvl="4" w:tplc="050E50B4" w:tentative="1">
      <w:start w:val="1"/>
      <w:numFmt w:val="lowerLetter"/>
      <w:lvlText w:val="%5."/>
      <w:lvlJc w:val="left"/>
      <w:pPr>
        <w:tabs>
          <w:tab w:val="num" w:pos="3240"/>
        </w:tabs>
        <w:ind w:left="3240" w:hanging="360"/>
      </w:pPr>
    </w:lvl>
    <w:lvl w:ilvl="5" w:tplc="7BE20BF6" w:tentative="1">
      <w:start w:val="1"/>
      <w:numFmt w:val="lowerRoman"/>
      <w:lvlText w:val="%6."/>
      <w:lvlJc w:val="right"/>
      <w:pPr>
        <w:tabs>
          <w:tab w:val="num" w:pos="3960"/>
        </w:tabs>
        <w:ind w:left="3960" w:hanging="180"/>
      </w:pPr>
    </w:lvl>
    <w:lvl w:ilvl="6" w:tplc="2F064476" w:tentative="1">
      <w:start w:val="1"/>
      <w:numFmt w:val="decimal"/>
      <w:lvlText w:val="%7."/>
      <w:lvlJc w:val="left"/>
      <w:pPr>
        <w:tabs>
          <w:tab w:val="num" w:pos="4680"/>
        </w:tabs>
        <w:ind w:left="4680" w:hanging="360"/>
      </w:pPr>
    </w:lvl>
    <w:lvl w:ilvl="7" w:tplc="D2629AF2" w:tentative="1">
      <w:start w:val="1"/>
      <w:numFmt w:val="lowerLetter"/>
      <w:lvlText w:val="%8."/>
      <w:lvlJc w:val="left"/>
      <w:pPr>
        <w:tabs>
          <w:tab w:val="num" w:pos="5400"/>
        </w:tabs>
        <w:ind w:left="5400" w:hanging="360"/>
      </w:pPr>
    </w:lvl>
    <w:lvl w:ilvl="8" w:tplc="A474A76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EBFCD3F8">
      <w:start w:val="1"/>
      <w:numFmt w:val="bullet"/>
      <w:pStyle w:val="Lijstalinea1"/>
      <w:lvlText w:val=""/>
      <w:lvlJc w:val="left"/>
      <w:pPr>
        <w:tabs>
          <w:tab w:val="num" w:pos="-360"/>
        </w:tabs>
        <w:ind w:left="360" w:hanging="360"/>
      </w:pPr>
      <w:rPr>
        <w:rFonts w:ascii="Symbol" w:hAnsi="Symbol" w:hint="default"/>
        <w:color w:val="808080"/>
      </w:rPr>
    </w:lvl>
    <w:lvl w:ilvl="1" w:tplc="6364642C" w:tentative="1">
      <w:start w:val="1"/>
      <w:numFmt w:val="bullet"/>
      <w:lvlText w:val="o"/>
      <w:lvlJc w:val="left"/>
      <w:pPr>
        <w:ind w:left="1080" w:hanging="360"/>
      </w:pPr>
      <w:rPr>
        <w:rFonts w:ascii="Courier New" w:hAnsi="Courier New" w:cs="Courier New" w:hint="default"/>
      </w:rPr>
    </w:lvl>
    <w:lvl w:ilvl="2" w:tplc="4DDC867A" w:tentative="1">
      <w:start w:val="1"/>
      <w:numFmt w:val="bullet"/>
      <w:lvlText w:val=""/>
      <w:lvlJc w:val="left"/>
      <w:pPr>
        <w:ind w:left="1800" w:hanging="360"/>
      </w:pPr>
      <w:rPr>
        <w:rFonts w:ascii="Wingdings" w:hAnsi="Wingdings" w:hint="default"/>
      </w:rPr>
    </w:lvl>
    <w:lvl w:ilvl="3" w:tplc="8988CA66" w:tentative="1">
      <w:start w:val="1"/>
      <w:numFmt w:val="bullet"/>
      <w:lvlText w:val=""/>
      <w:lvlJc w:val="left"/>
      <w:pPr>
        <w:ind w:left="2520" w:hanging="360"/>
      </w:pPr>
      <w:rPr>
        <w:rFonts w:ascii="Symbol" w:hAnsi="Symbol" w:hint="default"/>
      </w:rPr>
    </w:lvl>
    <w:lvl w:ilvl="4" w:tplc="2C3A2BF8" w:tentative="1">
      <w:start w:val="1"/>
      <w:numFmt w:val="bullet"/>
      <w:lvlText w:val="o"/>
      <w:lvlJc w:val="left"/>
      <w:pPr>
        <w:ind w:left="3240" w:hanging="360"/>
      </w:pPr>
      <w:rPr>
        <w:rFonts w:ascii="Courier New" w:hAnsi="Courier New" w:cs="Courier New" w:hint="default"/>
      </w:rPr>
    </w:lvl>
    <w:lvl w:ilvl="5" w:tplc="432EB5A2" w:tentative="1">
      <w:start w:val="1"/>
      <w:numFmt w:val="bullet"/>
      <w:lvlText w:val=""/>
      <w:lvlJc w:val="left"/>
      <w:pPr>
        <w:ind w:left="3960" w:hanging="360"/>
      </w:pPr>
      <w:rPr>
        <w:rFonts w:ascii="Wingdings" w:hAnsi="Wingdings" w:hint="default"/>
      </w:rPr>
    </w:lvl>
    <w:lvl w:ilvl="6" w:tplc="9BFE08FC" w:tentative="1">
      <w:start w:val="1"/>
      <w:numFmt w:val="bullet"/>
      <w:lvlText w:val=""/>
      <w:lvlJc w:val="left"/>
      <w:pPr>
        <w:ind w:left="4680" w:hanging="360"/>
      </w:pPr>
      <w:rPr>
        <w:rFonts w:ascii="Symbol" w:hAnsi="Symbol" w:hint="default"/>
      </w:rPr>
    </w:lvl>
    <w:lvl w:ilvl="7" w:tplc="17DA4EB2" w:tentative="1">
      <w:start w:val="1"/>
      <w:numFmt w:val="bullet"/>
      <w:lvlText w:val="o"/>
      <w:lvlJc w:val="left"/>
      <w:pPr>
        <w:ind w:left="5400" w:hanging="360"/>
      </w:pPr>
      <w:rPr>
        <w:rFonts w:ascii="Courier New" w:hAnsi="Courier New" w:cs="Courier New" w:hint="default"/>
      </w:rPr>
    </w:lvl>
    <w:lvl w:ilvl="8" w:tplc="5E9E4FE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B4FA8D2E">
      <w:start w:val="1"/>
      <w:numFmt w:val="bullet"/>
      <w:lvlText w:val="o"/>
      <w:lvlJc w:val="left"/>
      <w:pPr>
        <w:ind w:left="720" w:hanging="360"/>
      </w:pPr>
      <w:rPr>
        <w:rFonts w:ascii="Courier New" w:hAnsi="Courier New" w:cs="Courier New" w:hint="default"/>
      </w:rPr>
    </w:lvl>
    <w:lvl w:ilvl="1" w:tplc="A4FE108C" w:tentative="1">
      <w:start w:val="1"/>
      <w:numFmt w:val="bullet"/>
      <w:lvlText w:val="o"/>
      <w:lvlJc w:val="left"/>
      <w:pPr>
        <w:ind w:left="1440" w:hanging="360"/>
      </w:pPr>
      <w:rPr>
        <w:rFonts w:ascii="Courier New" w:hAnsi="Courier New" w:cs="Courier New" w:hint="default"/>
      </w:rPr>
    </w:lvl>
    <w:lvl w:ilvl="2" w:tplc="2D380214" w:tentative="1">
      <w:start w:val="1"/>
      <w:numFmt w:val="bullet"/>
      <w:lvlText w:val=""/>
      <w:lvlJc w:val="left"/>
      <w:pPr>
        <w:ind w:left="2160" w:hanging="360"/>
      </w:pPr>
      <w:rPr>
        <w:rFonts w:ascii="Wingdings" w:hAnsi="Wingdings" w:hint="default"/>
      </w:rPr>
    </w:lvl>
    <w:lvl w:ilvl="3" w:tplc="04187B00" w:tentative="1">
      <w:start w:val="1"/>
      <w:numFmt w:val="bullet"/>
      <w:lvlText w:val=""/>
      <w:lvlJc w:val="left"/>
      <w:pPr>
        <w:ind w:left="2880" w:hanging="360"/>
      </w:pPr>
      <w:rPr>
        <w:rFonts w:ascii="Symbol" w:hAnsi="Symbol" w:hint="default"/>
      </w:rPr>
    </w:lvl>
    <w:lvl w:ilvl="4" w:tplc="21343B3E" w:tentative="1">
      <w:start w:val="1"/>
      <w:numFmt w:val="bullet"/>
      <w:lvlText w:val="o"/>
      <w:lvlJc w:val="left"/>
      <w:pPr>
        <w:ind w:left="3600" w:hanging="360"/>
      </w:pPr>
      <w:rPr>
        <w:rFonts w:ascii="Courier New" w:hAnsi="Courier New" w:cs="Courier New" w:hint="default"/>
      </w:rPr>
    </w:lvl>
    <w:lvl w:ilvl="5" w:tplc="1FA2E4BE" w:tentative="1">
      <w:start w:val="1"/>
      <w:numFmt w:val="bullet"/>
      <w:lvlText w:val=""/>
      <w:lvlJc w:val="left"/>
      <w:pPr>
        <w:ind w:left="4320" w:hanging="360"/>
      </w:pPr>
      <w:rPr>
        <w:rFonts w:ascii="Wingdings" w:hAnsi="Wingdings" w:hint="default"/>
      </w:rPr>
    </w:lvl>
    <w:lvl w:ilvl="6" w:tplc="C9A073BE" w:tentative="1">
      <w:start w:val="1"/>
      <w:numFmt w:val="bullet"/>
      <w:lvlText w:val=""/>
      <w:lvlJc w:val="left"/>
      <w:pPr>
        <w:ind w:left="5040" w:hanging="360"/>
      </w:pPr>
      <w:rPr>
        <w:rFonts w:ascii="Symbol" w:hAnsi="Symbol" w:hint="default"/>
      </w:rPr>
    </w:lvl>
    <w:lvl w:ilvl="7" w:tplc="BF06F6D4" w:tentative="1">
      <w:start w:val="1"/>
      <w:numFmt w:val="bullet"/>
      <w:lvlText w:val="o"/>
      <w:lvlJc w:val="left"/>
      <w:pPr>
        <w:ind w:left="5760" w:hanging="360"/>
      </w:pPr>
      <w:rPr>
        <w:rFonts w:ascii="Courier New" w:hAnsi="Courier New" w:cs="Courier New" w:hint="default"/>
      </w:rPr>
    </w:lvl>
    <w:lvl w:ilvl="8" w:tplc="BBCAB45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89286D18">
      <w:start w:val="1"/>
      <w:numFmt w:val="bullet"/>
      <w:lvlText w:val=""/>
      <w:lvlJc w:val="left"/>
      <w:pPr>
        <w:ind w:left="360" w:hanging="360"/>
      </w:pPr>
      <w:rPr>
        <w:rFonts w:ascii="Symbol" w:hAnsi="Symbol" w:hint="default"/>
      </w:rPr>
    </w:lvl>
    <w:lvl w:ilvl="1" w:tplc="A838101A" w:tentative="1">
      <w:start w:val="1"/>
      <w:numFmt w:val="bullet"/>
      <w:lvlText w:val="o"/>
      <w:lvlJc w:val="left"/>
      <w:pPr>
        <w:ind w:left="1080" w:hanging="360"/>
      </w:pPr>
      <w:rPr>
        <w:rFonts w:ascii="Courier New" w:hAnsi="Courier New" w:cs="Courier New" w:hint="default"/>
      </w:rPr>
    </w:lvl>
    <w:lvl w:ilvl="2" w:tplc="F668B3D4" w:tentative="1">
      <w:start w:val="1"/>
      <w:numFmt w:val="bullet"/>
      <w:lvlText w:val=""/>
      <w:lvlJc w:val="left"/>
      <w:pPr>
        <w:ind w:left="1800" w:hanging="360"/>
      </w:pPr>
      <w:rPr>
        <w:rFonts w:ascii="Wingdings" w:hAnsi="Wingdings" w:hint="default"/>
      </w:rPr>
    </w:lvl>
    <w:lvl w:ilvl="3" w:tplc="75469DE2" w:tentative="1">
      <w:start w:val="1"/>
      <w:numFmt w:val="bullet"/>
      <w:lvlText w:val=""/>
      <w:lvlJc w:val="left"/>
      <w:pPr>
        <w:ind w:left="2520" w:hanging="360"/>
      </w:pPr>
      <w:rPr>
        <w:rFonts w:ascii="Symbol" w:hAnsi="Symbol" w:hint="default"/>
      </w:rPr>
    </w:lvl>
    <w:lvl w:ilvl="4" w:tplc="5C42AE2A" w:tentative="1">
      <w:start w:val="1"/>
      <w:numFmt w:val="bullet"/>
      <w:lvlText w:val="o"/>
      <w:lvlJc w:val="left"/>
      <w:pPr>
        <w:ind w:left="3240" w:hanging="360"/>
      </w:pPr>
      <w:rPr>
        <w:rFonts w:ascii="Courier New" w:hAnsi="Courier New" w:cs="Courier New" w:hint="default"/>
      </w:rPr>
    </w:lvl>
    <w:lvl w:ilvl="5" w:tplc="ED463B3C" w:tentative="1">
      <w:start w:val="1"/>
      <w:numFmt w:val="bullet"/>
      <w:lvlText w:val=""/>
      <w:lvlJc w:val="left"/>
      <w:pPr>
        <w:ind w:left="3960" w:hanging="360"/>
      </w:pPr>
      <w:rPr>
        <w:rFonts w:ascii="Wingdings" w:hAnsi="Wingdings" w:hint="default"/>
      </w:rPr>
    </w:lvl>
    <w:lvl w:ilvl="6" w:tplc="B8485714" w:tentative="1">
      <w:start w:val="1"/>
      <w:numFmt w:val="bullet"/>
      <w:lvlText w:val=""/>
      <w:lvlJc w:val="left"/>
      <w:pPr>
        <w:ind w:left="4680" w:hanging="360"/>
      </w:pPr>
      <w:rPr>
        <w:rFonts w:ascii="Symbol" w:hAnsi="Symbol" w:hint="default"/>
      </w:rPr>
    </w:lvl>
    <w:lvl w:ilvl="7" w:tplc="06E4D638" w:tentative="1">
      <w:start w:val="1"/>
      <w:numFmt w:val="bullet"/>
      <w:lvlText w:val="o"/>
      <w:lvlJc w:val="left"/>
      <w:pPr>
        <w:ind w:left="5400" w:hanging="360"/>
      </w:pPr>
      <w:rPr>
        <w:rFonts w:ascii="Courier New" w:hAnsi="Courier New" w:cs="Courier New" w:hint="default"/>
      </w:rPr>
    </w:lvl>
    <w:lvl w:ilvl="8" w:tplc="A80EC97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C8AE4372">
      <w:start w:val="1"/>
      <w:numFmt w:val="bullet"/>
      <w:lvlText w:val=""/>
      <w:lvlJc w:val="left"/>
      <w:pPr>
        <w:tabs>
          <w:tab w:val="num" w:pos="0"/>
        </w:tabs>
        <w:ind w:left="720" w:hanging="360"/>
      </w:pPr>
      <w:rPr>
        <w:rFonts w:ascii="Symbol" w:hAnsi="Symbol" w:hint="default"/>
        <w:color w:val="808080"/>
      </w:rPr>
    </w:lvl>
    <w:lvl w:ilvl="1" w:tplc="F4DC4226" w:tentative="1">
      <w:start w:val="1"/>
      <w:numFmt w:val="bullet"/>
      <w:lvlText w:val="o"/>
      <w:lvlJc w:val="left"/>
      <w:pPr>
        <w:tabs>
          <w:tab w:val="num" w:pos="1440"/>
        </w:tabs>
        <w:ind w:left="1440" w:hanging="360"/>
      </w:pPr>
      <w:rPr>
        <w:rFonts w:ascii="Courier New" w:hAnsi="Courier New" w:cs="Courier New" w:hint="default"/>
      </w:rPr>
    </w:lvl>
    <w:lvl w:ilvl="2" w:tplc="FCBEA678" w:tentative="1">
      <w:start w:val="1"/>
      <w:numFmt w:val="bullet"/>
      <w:lvlText w:val=""/>
      <w:lvlJc w:val="left"/>
      <w:pPr>
        <w:tabs>
          <w:tab w:val="num" w:pos="2160"/>
        </w:tabs>
        <w:ind w:left="2160" w:hanging="360"/>
      </w:pPr>
      <w:rPr>
        <w:rFonts w:ascii="Wingdings" w:hAnsi="Wingdings" w:hint="default"/>
      </w:rPr>
    </w:lvl>
    <w:lvl w:ilvl="3" w:tplc="EB68A8AC" w:tentative="1">
      <w:start w:val="1"/>
      <w:numFmt w:val="bullet"/>
      <w:lvlText w:val=""/>
      <w:lvlJc w:val="left"/>
      <w:pPr>
        <w:tabs>
          <w:tab w:val="num" w:pos="2880"/>
        </w:tabs>
        <w:ind w:left="2880" w:hanging="360"/>
      </w:pPr>
      <w:rPr>
        <w:rFonts w:ascii="Symbol" w:hAnsi="Symbol" w:hint="default"/>
      </w:rPr>
    </w:lvl>
    <w:lvl w:ilvl="4" w:tplc="50344D5A" w:tentative="1">
      <w:start w:val="1"/>
      <w:numFmt w:val="bullet"/>
      <w:lvlText w:val="o"/>
      <w:lvlJc w:val="left"/>
      <w:pPr>
        <w:tabs>
          <w:tab w:val="num" w:pos="3600"/>
        </w:tabs>
        <w:ind w:left="3600" w:hanging="360"/>
      </w:pPr>
      <w:rPr>
        <w:rFonts w:ascii="Courier New" w:hAnsi="Courier New" w:cs="Courier New" w:hint="default"/>
      </w:rPr>
    </w:lvl>
    <w:lvl w:ilvl="5" w:tplc="C65C684C" w:tentative="1">
      <w:start w:val="1"/>
      <w:numFmt w:val="bullet"/>
      <w:lvlText w:val=""/>
      <w:lvlJc w:val="left"/>
      <w:pPr>
        <w:tabs>
          <w:tab w:val="num" w:pos="4320"/>
        </w:tabs>
        <w:ind w:left="4320" w:hanging="360"/>
      </w:pPr>
      <w:rPr>
        <w:rFonts w:ascii="Wingdings" w:hAnsi="Wingdings" w:hint="default"/>
      </w:rPr>
    </w:lvl>
    <w:lvl w:ilvl="6" w:tplc="BF1041C4" w:tentative="1">
      <w:start w:val="1"/>
      <w:numFmt w:val="bullet"/>
      <w:lvlText w:val=""/>
      <w:lvlJc w:val="left"/>
      <w:pPr>
        <w:tabs>
          <w:tab w:val="num" w:pos="5040"/>
        </w:tabs>
        <w:ind w:left="5040" w:hanging="360"/>
      </w:pPr>
      <w:rPr>
        <w:rFonts w:ascii="Symbol" w:hAnsi="Symbol" w:hint="default"/>
      </w:rPr>
    </w:lvl>
    <w:lvl w:ilvl="7" w:tplc="674EADC4" w:tentative="1">
      <w:start w:val="1"/>
      <w:numFmt w:val="bullet"/>
      <w:lvlText w:val="o"/>
      <w:lvlJc w:val="left"/>
      <w:pPr>
        <w:tabs>
          <w:tab w:val="num" w:pos="5760"/>
        </w:tabs>
        <w:ind w:left="5760" w:hanging="360"/>
      </w:pPr>
      <w:rPr>
        <w:rFonts w:ascii="Courier New" w:hAnsi="Courier New" w:cs="Courier New" w:hint="default"/>
      </w:rPr>
    </w:lvl>
    <w:lvl w:ilvl="8" w:tplc="EB9ED0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550216890">
    <w:abstractNumId w:val="6"/>
  </w:num>
  <w:num w:numId="2" w16cid:durableId="102847592">
    <w:abstractNumId w:val="4"/>
  </w:num>
  <w:num w:numId="3" w16cid:durableId="414210497">
    <w:abstractNumId w:val="9"/>
  </w:num>
  <w:num w:numId="4" w16cid:durableId="637225029">
    <w:abstractNumId w:val="0"/>
  </w:num>
  <w:num w:numId="5" w16cid:durableId="1440098665">
    <w:abstractNumId w:val="5"/>
  </w:num>
  <w:num w:numId="6" w16cid:durableId="275990658">
    <w:abstractNumId w:val="8"/>
  </w:num>
  <w:num w:numId="7" w16cid:durableId="1239173312">
    <w:abstractNumId w:val="1"/>
  </w:num>
  <w:num w:numId="8" w16cid:durableId="508297594">
    <w:abstractNumId w:val="2"/>
  </w:num>
  <w:num w:numId="9" w16cid:durableId="517159631">
    <w:abstractNumId w:val="4"/>
  </w:num>
  <w:num w:numId="10" w16cid:durableId="243538013">
    <w:abstractNumId w:val="4"/>
  </w:num>
  <w:num w:numId="11" w16cid:durableId="515846622">
    <w:abstractNumId w:val="4"/>
  </w:num>
  <w:num w:numId="12" w16cid:durableId="292028909">
    <w:abstractNumId w:val="4"/>
  </w:num>
  <w:num w:numId="13" w16cid:durableId="432896065">
    <w:abstractNumId w:val="7"/>
  </w:num>
  <w:num w:numId="14" w16cid:durableId="1540121852">
    <w:abstractNumId w:val="3"/>
  </w:num>
  <w:num w:numId="15" w16cid:durableId="1468618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78"/>
    <w:rsid w:val="001B0B7D"/>
    <w:rsid w:val="00654B78"/>
    <w:rsid w:val="00766F26"/>
    <w:rsid w:val="00E47C4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2B33E"/>
  <w15:docId w15:val="{3E9A3FAE-DF06-4805-B77B-2F780B86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2022-09-01T13:44:00Z</dcterms:created>
  <dcterms:modified xsi:type="dcterms:W3CDTF">2022-09-01T13:44:00Z</dcterms:modified>
</cp:coreProperties>
</file>