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7F61" w14:textId="77777777" w:rsidR="00C96513" w:rsidRPr="002A43AD" w:rsidRDefault="00841457" w:rsidP="00204C10">
      <w:pPr>
        <w:pStyle w:val="opschrift"/>
        <w:spacing w:before="0"/>
      </w:pPr>
      <w:r w:rsidRPr="00451CDB">
        <w:t>schriftelijke vraag</w:t>
      </w:r>
    </w:p>
    <w:p w14:paraId="088F7B37" w14:textId="77777777" w:rsidR="00C96513" w:rsidRDefault="00841457" w:rsidP="00E75678"/>
    <w:p w14:paraId="0376B1B2" w14:textId="03BB5A80" w:rsidR="00C96513" w:rsidRPr="00451CDB" w:rsidRDefault="00841457" w:rsidP="00E75678">
      <w:r w:rsidRPr="00451CDB">
        <w:t>nr.</w:t>
      </w:r>
      <w:r>
        <w:t xml:space="preserve"> 169</w:t>
      </w:r>
    </w:p>
    <w:p w14:paraId="7B8B9C6D" w14:textId="77777777" w:rsidR="00C96513" w:rsidRPr="00451CDB" w:rsidRDefault="00841457" w:rsidP="00E75678">
      <w:pPr>
        <w:rPr>
          <w:b/>
          <w:smallCaps/>
        </w:rPr>
      </w:pPr>
      <w:r w:rsidRPr="00451CDB">
        <w:t xml:space="preserve">van </w:t>
      </w:r>
      <w:r w:rsidRPr="00451CDB">
        <w:rPr>
          <w:b/>
          <w:smallCaps/>
        </w:rPr>
        <w:t>mercedes van volcem</w:t>
      </w:r>
    </w:p>
    <w:p w14:paraId="35FD0C97" w14:textId="77777777" w:rsidR="00C96513" w:rsidRPr="00C96513" w:rsidRDefault="00841457" w:rsidP="00E75678">
      <w:r w:rsidRPr="00451CDB">
        <w:t>datum: 26 januari 2023</w:t>
      </w:r>
    </w:p>
    <w:p w14:paraId="47D8D499" w14:textId="77777777" w:rsidR="00C96513" w:rsidRPr="008A4109" w:rsidRDefault="00841457" w:rsidP="00E75678">
      <w:pPr>
        <w:pBdr>
          <w:bottom w:val="single" w:sz="4" w:space="1" w:color="auto"/>
        </w:pBdr>
      </w:pPr>
    </w:p>
    <w:p w14:paraId="6460BFF5" w14:textId="77777777" w:rsidR="00C96513" w:rsidRPr="008A4109" w:rsidRDefault="00841457" w:rsidP="00E75678"/>
    <w:p w14:paraId="6EB0F3B1" w14:textId="77777777" w:rsidR="00C96513" w:rsidRPr="00451CDB" w:rsidRDefault="00841457"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1581B767" w14:textId="77777777" w:rsidR="00C96513" w:rsidRPr="00C96513" w:rsidRDefault="00841457" w:rsidP="00E75678">
      <w:pPr>
        <w:rPr>
          <w:smallCaps/>
          <w:szCs w:val="22"/>
          <w:lang w:val="nl-BE"/>
        </w:rPr>
      </w:pPr>
      <w:r w:rsidRPr="00451CDB">
        <w:rPr>
          <w:smallCaps/>
          <w:szCs w:val="22"/>
          <w:lang w:val="nl-BE"/>
        </w:rPr>
        <w:t>vlaams minister van financiën en begroting, wonen en onroerend erfgoed</w:t>
      </w:r>
    </w:p>
    <w:p w14:paraId="2C65A5B0" w14:textId="77777777" w:rsidR="00C96513" w:rsidRPr="008A4109" w:rsidRDefault="00841457" w:rsidP="00E75678">
      <w:pPr>
        <w:pStyle w:val="StandaardSV"/>
        <w:pBdr>
          <w:bottom w:val="single" w:sz="4" w:space="1" w:color="auto"/>
        </w:pBdr>
        <w:jc w:val="left"/>
        <w:rPr>
          <w:rFonts w:ascii="Verdana" w:hAnsi="Verdana"/>
          <w:sz w:val="20"/>
          <w:lang w:val="nl-BE"/>
        </w:rPr>
      </w:pPr>
    </w:p>
    <w:p w14:paraId="52921E6A" w14:textId="77777777" w:rsidR="00451CDB" w:rsidRPr="008A4109" w:rsidRDefault="00841457" w:rsidP="00E75678">
      <w:pPr>
        <w:pStyle w:val="StandaardSV"/>
        <w:jc w:val="left"/>
        <w:rPr>
          <w:rFonts w:ascii="Verdana" w:hAnsi="Verdana"/>
          <w:sz w:val="20"/>
        </w:rPr>
      </w:pPr>
    </w:p>
    <w:p w14:paraId="4AA59B4E" w14:textId="77777777" w:rsidR="00451CDB" w:rsidRPr="008C1B72" w:rsidRDefault="00841457" w:rsidP="00E75678">
      <w:pPr>
        <w:pStyle w:val="StandaardSV"/>
        <w:jc w:val="left"/>
        <w:rPr>
          <w:rFonts w:ascii="Verdana" w:hAnsi="Verdana"/>
          <w:sz w:val="20"/>
        </w:rPr>
      </w:pPr>
    </w:p>
    <w:p w14:paraId="4E43CE29" w14:textId="1AC86432" w:rsidR="00C96513" w:rsidRDefault="00841457" w:rsidP="00D07EAC">
      <w:pPr>
        <w:pStyle w:val="StijlStandaardSVVerdana10ptCursiefLinks-175cm"/>
        <w:rPr>
          <w:rFonts w:eastAsia="Calibri"/>
          <w:lang w:val="nl-BE" w:eastAsia="en-US"/>
        </w:rPr>
      </w:pPr>
      <w:r>
        <w:rPr>
          <w:rFonts w:eastAsia="Calibri"/>
          <w:lang w:val="nl-BE" w:eastAsia="en-US"/>
        </w:rPr>
        <w:t>S</w:t>
      </w:r>
      <w:r>
        <w:rPr>
          <w:rFonts w:eastAsia="Calibri"/>
          <w:lang w:val="nl-BE" w:eastAsia="en-US"/>
        </w:rPr>
        <w:t xml:space="preserve">ociaal </w:t>
      </w:r>
      <w:proofErr w:type="spellStart"/>
      <w:r>
        <w:rPr>
          <w:rFonts w:eastAsia="Calibri"/>
          <w:lang w:val="nl-BE" w:eastAsia="en-US"/>
        </w:rPr>
        <w:t>beheersrecht</w:t>
      </w:r>
      <w:proofErr w:type="spellEnd"/>
      <w:r>
        <w:rPr>
          <w:rFonts w:eastAsia="Calibri"/>
          <w:lang w:val="nl-BE" w:eastAsia="en-US"/>
        </w:rPr>
        <w:t xml:space="preserve">  -  Toepassing</w:t>
      </w:r>
    </w:p>
    <w:p w14:paraId="1A48D808" w14:textId="77777777" w:rsidR="00CF752D" w:rsidRDefault="00841457" w:rsidP="00E75678">
      <w:pPr>
        <w:pStyle w:val="StijlStandaardSVVerdana10ptLinks-175cm"/>
        <w:rPr>
          <w:rFonts w:eastAsia="Calibri"/>
          <w:lang w:val="nl-BE" w:eastAsia="en-US"/>
        </w:rPr>
      </w:pPr>
    </w:p>
    <w:p w14:paraId="167093AD" w14:textId="2775F344" w:rsidR="006203B4" w:rsidRDefault="00841457" w:rsidP="00841457">
      <w:pPr>
        <w:rPr>
          <w:rFonts w:eastAsia="Verdana" w:cs="Verdana"/>
        </w:rPr>
      </w:pPr>
      <w:r>
        <w:rPr>
          <w:rFonts w:eastAsia="Verdana" w:cs="Verdana"/>
        </w:rPr>
        <w:t xml:space="preserve">Op maandag 23 januari 2023 raakt het </w:t>
      </w:r>
      <w:r>
        <w:rPr>
          <w:rFonts w:eastAsia="Verdana" w:cs="Verdana"/>
        </w:rPr>
        <w:t>nieuws bekend dat de s</w:t>
      </w:r>
      <w:r>
        <w:rPr>
          <w:rFonts w:eastAsia="Verdana" w:cs="Verdana"/>
        </w:rPr>
        <w:t>tad Leuven via het sociaal beheersrecht een leegstaand huis gaat renoveren en verhuren als sociale woning voor de komende negen jaar. Velen schrikken van deze maatregel die ingrijpt op het eigendomsrecht. </w:t>
      </w:r>
    </w:p>
    <w:p w14:paraId="61C5B87B" w14:textId="77777777" w:rsidR="00841457" w:rsidRDefault="00841457" w:rsidP="00841457">
      <w:pPr>
        <w:rPr>
          <w:rFonts w:ascii="Times New Roman" w:hAnsi="Times New Roman"/>
        </w:rPr>
      </w:pPr>
    </w:p>
    <w:p w14:paraId="1C89844B" w14:textId="52EB27B6" w:rsidR="006203B4" w:rsidRDefault="00841457" w:rsidP="00841457">
      <w:pPr>
        <w:pStyle w:val="Nummering"/>
        <w:rPr>
          <w:rFonts w:ascii="Times New Roman" w:hAnsi="Times New Roman"/>
        </w:rPr>
      </w:pPr>
      <w:proofErr w:type="spellStart"/>
      <w:r>
        <w:rPr>
          <w:rFonts w:eastAsia="Verdana"/>
        </w:rPr>
        <w:t>Voor</w:t>
      </w:r>
      <w:proofErr w:type="spellEnd"/>
      <w:r>
        <w:rPr>
          <w:rFonts w:eastAsia="Verdana"/>
        </w:rPr>
        <w:t xml:space="preserve"> Leuven was het de</w:t>
      </w:r>
      <w:r>
        <w:rPr>
          <w:rFonts w:eastAsia="Verdana"/>
        </w:rPr>
        <w:t xml:space="preserve"> eerste keer, maar hoeveel keer werd het sociaal beheersrecht al toegepast in Vlaanderen sedert de invoering ervan? Graag de cijfers per jaar.</w:t>
      </w:r>
    </w:p>
    <w:p w14:paraId="6A51E59A" w14:textId="2F45C497" w:rsidR="006203B4" w:rsidRDefault="00841457" w:rsidP="00841457">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centrumsteden</w:t>
      </w:r>
      <w:proofErr w:type="spellEnd"/>
      <w:r>
        <w:rPr>
          <w:rFonts w:eastAsia="Verdana"/>
        </w:rPr>
        <w:t xml:space="preserve"> </w:t>
      </w:r>
      <w:proofErr w:type="spellStart"/>
      <w:r>
        <w:rPr>
          <w:rFonts w:eastAsia="Verdana"/>
        </w:rPr>
        <w:t>maakten</w:t>
      </w:r>
      <w:proofErr w:type="spellEnd"/>
      <w:r>
        <w:rPr>
          <w:rFonts w:eastAsia="Verdana"/>
        </w:rPr>
        <w:t xml:space="preserve"> reeds gebruik van het sociaal beheersrecht en in welke jaren?</w:t>
      </w:r>
    </w:p>
    <w:p w14:paraId="1B10F0AC" w14:textId="7BBB36AC" w:rsidR="006203B4" w:rsidRDefault="00841457" w:rsidP="00841457">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woningen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jaarlijks</w:t>
      </w:r>
      <w:proofErr w:type="spellEnd"/>
      <w:r>
        <w:rPr>
          <w:rFonts w:eastAsia="Verdana"/>
        </w:rPr>
        <w:t xml:space="preserve"> sinds 2018 ongeschikt/onbewoonbaar verklaard in de centrumsteden?</w:t>
      </w:r>
    </w:p>
    <w:sectPr w:rsidR="006203B4"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AB0E" w14:textId="77777777" w:rsidR="00000000" w:rsidRDefault="00841457">
      <w:r>
        <w:separator/>
      </w:r>
    </w:p>
  </w:endnote>
  <w:endnote w:type="continuationSeparator" w:id="0">
    <w:p w14:paraId="22BEBEE4" w14:textId="77777777" w:rsidR="00000000" w:rsidRDefault="0084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DD05" w14:textId="77777777" w:rsidR="00D75FB1" w:rsidRDefault="00841457"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B9C0C8A" w14:textId="77777777" w:rsidR="00D75FB1" w:rsidRDefault="00841457"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8366" w14:textId="77777777" w:rsidR="00D75FB1" w:rsidRDefault="00841457" w:rsidP="001A6DC6">
    <w:pPr>
      <w:pStyle w:val="Voettekst"/>
      <w:framePr w:wrap="around" w:vAnchor="text" w:hAnchor="margin" w:xAlign="right" w:y="1"/>
      <w:rPr>
        <w:rStyle w:val="Paginanummer"/>
      </w:rPr>
    </w:pPr>
  </w:p>
  <w:p w14:paraId="59F3DE02" w14:textId="77777777" w:rsidR="00D75FB1" w:rsidRDefault="00841457"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D1D9" w14:textId="77777777" w:rsidR="00204C10" w:rsidRDefault="00841457">
    <w:pPr>
      <w:pStyle w:val="Voettekst"/>
    </w:pPr>
    <w:r>
      <w:rPr>
        <w:noProof/>
      </w:rPr>
      <w:drawing>
        <wp:anchor distT="0" distB="0" distL="114300" distR="114300" simplePos="0" relativeHeight="251658240" behindDoc="0" locked="0" layoutInCell="1" allowOverlap="1" wp14:anchorId="76540A47" wp14:editId="111B4CF7">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DB5B" w14:textId="77777777" w:rsidR="00000000" w:rsidRDefault="00841457">
      <w:r>
        <w:separator/>
      </w:r>
    </w:p>
  </w:footnote>
  <w:footnote w:type="continuationSeparator" w:id="0">
    <w:p w14:paraId="19AF58BA" w14:textId="77777777" w:rsidR="00000000" w:rsidRDefault="0084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2350" w14:textId="77777777" w:rsidR="0088108E" w:rsidRDefault="00841457"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51EE8941" w14:textId="77777777" w:rsidR="0088108E" w:rsidRDefault="00841457"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B71E7052">
      <w:start w:val="1"/>
      <w:numFmt w:val="decimal"/>
      <w:lvlText w:val="%1."/>
      <w:lvlJc w:val="left"/>
      <w:pPr>
        <w:tabs>
          <w:tab w:val="num" w:pos="360"/>
        </w:tabs>
        <w:ind w:left="360" w:hanging="360"/>
      </w:pPr>
    </w:lvl>
    <w:lvl w:ilvl="1" w:tplc="581A70AA" w:tentative="1">
      <w:start w:val="1"/>
      <w:numFmt w:val="lowerLetter"/>
      <w:lvlText w:val="%2."/>
      <w:lvlJc w:val="left"/>
      <w:pPr>
        <w:tabs>
          <w:tab w:val="num" w:pos="1080"/>
        </w:tabs>
        <w:ind w:left="1080" w:hanging="360"/>
      </w:pPr>
    </w:lvl>
    <w:lvl w:ilvl="2" w:tplc="8B9A0B74" w:tentative="1">
      <w:start w:val="1"/>
      <w:numFmt w:val="lowerRoman"/>
      <w:lvlText w:val="%3."/>
      <w:lvlJc w:val="right"/>
      <w:pPr>
        <w:tabs>
          <w:tab w:val="num" w:pos="1800"/>
        </w:tabs>
        <w:ind w:left="1800" w:hanging="180"/>
      </w:pPr>
    </w:lvl>
    <w:lvl w:ilvl="3" w:tplc="D2663826" w:tentative="1">
      <w:start w:val="1"/>
      <w:numFmt w:val="decimal"/>
      <w:lvlText w:val="%4."/>
      <w:lvlJc w:val="left"/>
      <w:pPr>
        <w:tabs>
          <w:tab w:val="num" w:pos="2520"/>
        </w:tabs>
        <w:ind w:left="2520" w:hanging="360"/>
      </w:pPr>
    </w:lvl>
    <w:lvl w:ilvl="4" w:tplc="968C147A" w:tentative="1">
      <w:start w:val="1"/>
      <w:numFmt w:val="lowerLetter"/>
      <w:lvlText w:val="%5."/>
      <w:lvlJc w:val="left"/>
      <w:pPr>
        <w:tabs>
          <w:tab w:val="num" w:pos="3240"/>
        </w:tabs>
        <w:ind w:left="3240" w:hanging="360"/>
      </w:pPr>
    </w:lvl>
    <w:lvl w:ilvl="5" w:tplc="124A18CE" w:tentative="1">
      <w:start w:val="1"/>
      <w:numFmt w:val="lowerRoman"/>
      <w:lvlText w:val="%6."/>
      <w:lvlJc w:val="right"/>
      <w:pPr>
        <w:tabs>
          <w:tab w:val="num" w:pos="3960"/>
        </w:tabs>
        <w:ind w:left="3960" w:hanging="180"/>
      </w:pPr>
    </w:lvl>
    <w:lvl w:ilvl="6" w:tplc="1C1CC9AE" w:tentative="1">
      <w:start w:val="1"/>
      <w:numFmt w:val="decimal"/>
      <w:lvlText w:val="%7."/>
      <w:lvlJc w:val="left"/>
      <w:pPr>
        <w:tabs>
          <w:tab w:val="num" w:pos="4680"/>
        </w:tabs>
        <w:ind w:left="4680" w:hanging="360"/>
      </w:pPr>
    </w:lvl>
    <w:lvl w:ilvl="7" w:tplc="CECCE696" w:tentative="1">
      <w:start w:val="1"/>
      <w:numFmt w:val="lowerLetter"/>
      <w:lvlText w:val="%8."/>
      <w:lvlJc w:val="left"/>
      <w:pPr>
        <w:tabs>
          <w:tab w:val="num" w:pos="5400"/>
        </w:tabs>
        <w:ind w:left="5400" w:hanging="360"/>
      </w:pPr>
    </w:lvl>
    <w:lvl w:ilvl="8" w:tplc="B2DE84C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175EEBAA"/>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F2D46D72">
      <w:start w:val="1"/>
      <w:numFmt w:val="bullet"/>
      <w:pStyle w:val="Lijstalinea1"/>
      <w:lvlText w:val=""/>
      <w:lvlJc w:val="left"/>
      <w:pPr>
        <w:tabs>
          <w:tab w:val="num" w:pos="-360"/>
        </w:tabs>
        <w:ind w:left="360" w:hanging="360"/>
      </w:pPr>
      <w:rPr>
        <w:rFonts w:ascii="Symbol" w:hAnsi="Symbol" w:hint="default"/>
        <w:color w:val="808080"/>
      </w:rPr>
    </w:lvl>
    <w:lvl w:ilvl="1" w:tplc="4BB02F18" w:tentative="1">
      <w:start w:val="1"/>
      <w:numFmt w:val="bullet"/>
      <w:lvlText w:val="o"/>
      <w:lvlJc w:val="left"/>
      <w:pPr>
        <w:ind w:left="1080" w:hanging="360"/>
      </w:pPr>
      <w:rPr>
        <w:rFonts w:ascii="Courier New" w:hAnsi="Courier New" w:cs="Courier New" w:hint="default"/>
      </w:rPr>
    </w:lvl>
    <w:lvl w:ilvl="2" w:tplc="35A8E1CC" w:tentative="1">
      <w:start w:val="1"/>
      <w:numFmt w:val="bullet"/>
      <w:lvlText w:val=""/>
      <w:lvlJc w:val="left"/>
      <w:pPr>
        <w:ind w:left="1800" w:hanging="360"/>
      </w:pPr>
      <w:rPr>
        <w:rFonts w:ascii="Wingdings" w:hAnsi="Wingdings" w:hint="default"/>
      </w:rPr>
    </w:lvl>
    <w:lvl w:ilvl="3" w:tplc="EA76549A" w:tentative="1">
      <w:start w:val="1"/>
      <w:numFmt w:val="bullet"/>
      <w:lvlText w:val=""/>
      <w:lvlJc w:val="left"/>
      <w:pPr>
        <w:ind w:left="2520" w:hanging="360"/>
      </w:pPr>
      <w:rPr>
        <w:rFonts w:ascii="Symbol" w:hAnsi="Symbol" w:hint="default"/>
      </w:rPr>
    </w:lvl>
    <w:lvl w:ilvl="4" w:tplc="07662B32" w:tentative="1">
      <w:start w:val="1"/>
      <w:numFmt w:val="bullet"/>
      <w:lvlText w:val="o"/>
      <w:lvlJc w:val="left"/>
      <w:pPr>
        <w:ind w:left="3240" w:hanging="360"/>
      </w:pPr>
      <w:rPr>
        <w:rFonts w:ascii="Courier New" w:hAnsi="Courier New" w:cs="Courier New" w:hint="default"/>
      </w:rPr>
    </w:lvl>
    <w:lvl w:ilvl="5" w:tplc="938CE916" w:tentative="1">
      <w:start w:val="1"/>
      <w:numFmt w:val="bullet"/>
      <w:lvlText w:val=""/>
      <w:lvlJc w:val="left"/>
      <w:pPr>
        <w:ind w:left="3960" w:hanging="360"/>
      </w:pPr>
      <w:rPr>
        <w:rFonts w:ascii="Wingdings" w:hAnsi="Wingdings" w:hint="default"/>
      </w:rPr>
    </w:lvl>
    <w:lvl w:ilvl="6" w:tplc="9DE0235C" w:tentative="1">
      <w:start w:val="1"/>
      <w:numFmt w:val="bullet"/>
      <w:lvlText w:val=""/>
      <w:lvlJc w:val="left"/>
      <w:pPr>
        <w:ind w:left="4680" w:hanging="360"/>
      </w:pPr>
      <w:rPr>
        <w:rFonts w:ascii="Symbol" w:hAnsi="Symbol" w:hint="default"/>
      </w:rPr>
    </w:lvl>
    <w:lvl w:ilvl="7" w:tplc="ED6E54A4" w:tentative="1">
      <w:start w:val="1"/>
      <w:numFmt w:val="bullet"/>
      <w:lvlText w:val="o"/>
      <w:lvlJc w:val="left"/>
      <w:pPr>
        <w:ind w:left="5400" w:hanging="360"/>
      </w:pPr>
      <w:rPr>
        <w:rFonts w:ascii="Courier New" w:hAnsi="Courier New" w:cs="Courier New" w:hint="default"/>
      </w:rPr>
    </w:lvl>
    <w:lvl w:ilvl="8" w:tplc="685E397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07268750">
      <w:start w:val="1"/>
      <w:numFmt w:val="bullet"/>
      <w:lvlText w:val="o"/>
      <w:lvlJc w:val="left"/>
      <w:pPr>
        <w:ind w:left="720" w:hanging="360"/>
      </w:pPr>
      <w:rPr>
        <w:rFonts w:ascii="Courier New" w:hAnsi="Courier New" w:cs="Courier New" w:hint="default"/>
      </w:rPr>
    </w:lvl>
    <w:lvl w:ilvl="1" w:tplc="7EBC60D2" w:tentative="1">
      <w:start w:val="1"/>
      <w:numFmt w:val="bullet"/>
      <w:lvlText w:val="o"/>
      <w:lvlJc w:val="left"/>
      <w:pPr>
        <w:ind w:left="1440" w:hanging="360"/>
      </w:pPr>
      <w:rPr>
        <w:rFonts w:ascii="Courier New" w:hAnsi="Courier New" w:cs="Courier New" w:hint="default"/>
      </w:rPr>
    </w:lvl>
    <w:lvl w:ilvl="2" w:tplc="DA824DC2" w:tentative="1">
      <w:start w:val="1"/>
      <w:numFmt w:val="bullet"/>
      <w:lvlText w:val=""/>
      <w:lvlJc w:val="left"/>
      <w:pPr>
        <w:ind w:left="2160" w:hanging="360"/>
      </w:pPr>
      <w:rPr>
        <w:rFonts w:ascii="Wingdings" w:hAnsi="Wingdings" w:hint="default"/>
      </w:rPr>
    </w:lvl>
    <w:lvl w:ilvl="3" w:tplc="6F520A7C" w:tentative="1">
      <w:start w:val="1"/>
      <w:numFmt w:val="bullet"/>
      <w:lvlText w:val=""/>
      <w:lvlJc w:val="left"/>
      <w:pPr>
        <w:ind w:left="2880" w:hanging="360"/>
      </w:pPr>
      <w:rPr>
        <w:rFonts w:ascii="Symbol" w:hAnsi="Symbol" w:hint="default"/>
      </w:rPr>
    </w:lvl>
    <w:lvl w:ilvl="4" w:tplc="7964899A" w:tentative="1">
      <w:start w:val="1"/>
      <w:numFmt w:val="bullet"/>
      <w:lvlText w:val="o"/>
      <w:lvlJc w:val="left"/>
      <w:pPr>
        <w:ind w:left="3600" w:hanging="360"/>
      </w:pPr>
      <w:rPr>
        <w:rFonts w:ascii="Courier New" w:hAnsi="Courier New" w:cs="Courier New" w:hint="default"/>
      </w:rPr>
    </w:lvl>
    <w:lvl w:ilvl="5" w:tplc="5D46BF56" w:tentative="1">
      <w:start w:val="1"/>
      <w:numFmt w:val="bullet"/>
      <w:lvlText w:val=""/>
      <w:lvlJc w:val="left"/>
      <w:pPr>
        <w:ind w:left="4320" w:hanging="360"/>
      </w:pPr>
      <w:rPr>
        <w:rFonts w:ascii="Wingdings" w:hAnsi="Wingdings" w:hint="default"/>
      </w:rPr>
    </w:lvl>
    <w:lvl w:ilvl="6" w:tplc="0036639E" w:tentative="1">
      <w:start w:val="1"/>
      <w:numFmt w:val="bullet"/>
      <w:lvlText w:val=""/>
      <w:lvlJc w:val="left"/>
      <w:pPr>
        <w:ind w:left="5040" w:hanging="360"/>
      </w:pPr>
      <w:rPr>
        <w:rFonts w:ascii="Symbol" w:hAnsi="Symbol" w:hint="default"/>
      </w:rPr>
    </w:lvl>
    <w:lvl w:ilvl="7" w:tplc="17823E3C" w:tentative="1">
      <w:start w:val="1"/>
      <w:numFmt w:val="bullet"/>
      <w:lvlText w:val="o"/>
      <w:lvlJc w:val="left"/>
      <w:pPr>
        <w:ind w:left="5760" w:hanging="360"/>
      </w:pPr>
      <w:rPr>
        <w:rFonts w:ascii="Courier New" w:hAnsi="Courier New" w:cs="Courier New" w:hint="default"/>
      </w:rPr>
    </w:lvl>
    <w:lvl w:ilvl="8" w:tplc="F358363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679E9786">
      <w:start w:val="1"/>
      <w:numFmt w:val="bullet"/>
      <w:lvlText w:val=""/>
      <w:lvlJc w:val="left"/>
      <w:pPr>
        <w:ind w:left="360" w:hanging="360"/>
      </w:pPr>
      <w:rPr>
        <w:rFonts w:ascii="Symbol" w:hAnsi="Symbol" w:hint="default"/>
      </w:rPr>
    </w:lvl>
    <w:lvl w:ilvl="1" w:tplc="6556EB52" w:tentative="1">
      <w:start w:val="1"/>
      <w:numFmt w:val="bullet"/>
      <w:lvlText w:val="o"/>
      <w:lvlJc w:val="left"/>
      <w:pPr>
        <w:ind w:left="1080" w:hanging="360"/>
      </w:pPr>
      <w:rPr>
        <w:rFonts w:ascii="Courier New" w:hAnsi="Courier New" w:cs="Courier New" w:hint="default"/>
      </w:rPr>
    </w:lvl>
    <w:lvl w:ilvl="2" w:tplc="370A037C" w:tentative="1">
      <w:start w:val="1"/>
      <w:numFmt w:val="bullet"/>
      <w:lvlText w:val=""/>
      <w:lvlJc w:val="left"/>
      <w:pPr>
        <w:ind w:left="1800" w:hanging="360"/>
      </w:pPr>
      <w:rPr>
        <w:rFonts w:ascii="Wingdings" w:hAnsi="Wingdings" w:hint="default"/>
      </w:rPr>
    </w:lvl>
    <w:lvl w:ilvl="3" w:tplc="FCB8DCEE" w:tentative="1">
      <w:start w:val="1"/>
      <w:numFmt w:val="bullet"/>
      <w:lvlText w:val=""/>
      <w:lvlJc w:val="left"/>
      <w:pPr>
        <w:ind w:left="2520" w:hanging="360"/>
      </w:pPr>
      <w:rPr>
        <w:rFonts w:ascii="Symbol" w:hAnsi="Symbol" w:hint="default"/>
      </w:rPr>
    </w:lvl>
    <w:lvl w:ilvl="4" w:tplc="44E8DA30" w:tentative="1">
      <w:start w:val="1"/>
      <w:numFmt w:val="bullet"/>
      <w:lvlText w:val="o"/>
      <w:lvlJc w:val="left"/>
      <w:pPr>
        <w:ind w:left="3240" w:hanging="360"/>
      </w:pPr>
      <w:rPr>
        <w:rFonts w:ascii="Courier New" w:hAnsi="Courier New" w:cs="Courier New" w:hint="default"/>
      </w:rPr>
    </w:lvl>
    <w:lvl w:ilvl="5" w:tplc="DE422C56" w:tentative="1">
      <w:start w:val="1"/>
      <w:numFmt w:val="bullet"/>
      <w:lvlText w:val=""/>
      <w:lvlJc w:val="left"/>
      <w:pPr>
        <w:ind w:left="3960" w:hanging="360"/>
      </w:pPr>
      <w:rPr>
        <w:rFonts w:ascii="Wingdings" w:hAnsi="Wingdings" w:hint="default"/>
      </w:rPr>
    </w:lvl>
    <w:lvl w:ilvl="6" w:tplc="5E161066" w:tentative="1">
      <w:start w:val="1"/>
      <w:numFmt w:val="bullet"/>
      <w:lvlText w:val=""/>
      <w:lvlJc w:val="left"/>
      <w:pPr>
        <w:ind w:left="4680" w:hanging="360"/>
      </w:pPr>
      <w:rPr>
        <w:rFonts w:ascii="Symbol" w:hAnsi="Symbol" w:hint="default"/>
      </w:rPr>
    </w:lvl>
    <w:lvl w:ilvl="7" w:tplc="775C6640" w:tentative="1">
      <w:start w:val="1"/>
      <w:numFmt w:val="bullet"/>
      <w:lvlText w:val="o"/>
      <w:lvlJc w:val="left"/>
      <w:pPr>
        <w:ind w:left="5400" w:hanging="360"/>
      </w:pPr>
      <w:rPr>
        <w:rFonts w:ascii="Courier New" w:hAnsi="Courier New" w:cs="Courier New" w:hint="default"/>
      </w:rPr>
    </w:lvl>
    <w:lvl w:ilvl="8" w:tplc="FA96138A"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413034A0">
      <w:start w:val="1"/>
      <w:numFmt w:val="bullet"/>
      <w:lvlText w:val=""/>
      <w:lvlJc w:val="left"/>
      <w:pPr>
        <w:tabs>
          <w:tab w:val="num" w:pos="0"/>
        </w:tabs>
        <w:ind w:left="720" w:hanging="360"/>
      </w:pPr>
      <w:rPr>
        <w:rFonts w:ascii="Symbol" w:hAnsi="Symbol" w:hint="default"/>
        <w:color w:val="808080"/>
      </w:rPr>
    </w:lvl>
    <w:lvl w:ilvl="1" w:tplc="26CE1828" w:tentative="1">
      <w:start w:val="1"/>
      <w:numFmt w:val="bullet"/>
      <w:lvlText w:val="o"/>
      <w:lvlJc w:val="left"/>
      <w:pPr>
        <w:tabs>
          <w:tab w:val="num" w:pos="1440"/>
        </w:tabs>
        <w:ind w:left="1440" w:hanging="360"/>
      </w:pPr>
      <w:rPr>
        <w:rFonts w:ascii="Courier New" w:hAnsi="Courier New" w:cs="Courier New" w:hint="default"/>
      </w:rPr>
    </w:lvl>
    <w:lvl w:ilvl="2" w:tplc="1C7C3500" w:tentative="1">
      <w:start w:val="1"/>
      <w:numFmt w:val="bullet"/>
      <w:lvlText w:val=""/>
      <w:lvlJc w:val="left"/>
      <w:pPr>
        <w:tabs>
          <w:tab w:val="num" w:pos="2160"/>
        </w:tabs>
        <w:ind w:left="2160" w:hanging="360"/>
      </w:pPr>
      <w:rPr>
        <w:rFonts w:ascii="Wingdings" w:hAnsi="Wingdings" w:hint="default"/>
      </w:rPr>
    </w:lvl>
    <w:lvl w:ilvl="3" w:tplc="BA3C0AC4" w:tentative="1">
      <w:start w:val="1"/>
      <w:numFmt w:val="bullet"/>
      <w:lvlText w:val=""/>
      <w:lvlJc w:val="left"/>
      <w:pPr>
        <w:tabs>
          <w:tab w:val="num" w:pos="2880"/>
        </w:tabs>
        <w:ind w:left="2880" w:hanging="360"/>
      </w:pPr>
      <w:rPr>
        <w:rFonts w:ascii="Symbol" w:hAnsi="Symbol" w:hint="default"/>
      </w:rPr>
    </w:lvl>
    <w:lvl w:ilvl="4" w:tplc="6DD62C98" w:tentative="1">
      <w:start w:val="1"/>
      <w:numFmt w:val="bullet"/>
      <w:lvlText w:val="o"/>
      <w:lvlJc w:val="left"/>
      <w:pPr>
        <w:tabs>
          <w:tab w:val="num" w:pos="3600"/>
        </w:tabs>
        <w:ind w:left="3600" w:hanging="360"/>
      </w:pPr>
      <w:rPr>
        <w:rFonts w:ascii="Courier New" w:hAnsi="Courier New" w:cs="Courier New" w:hint="default"/>
      </w:rPr>
    </w:lvl>
    <w:lvl w:ilvl="5" w:tplc="13227168" w:tentative="1">
      <w:start w:val="1"/>
      <w:numFmt w:val="bullet"/>
      <w:lvlText w:val=""/>
      <w:lvlJc w:val="left"/>
      <w:pPr>
        <w:tabs>
          <w:tab w:val="num" w:pos="4320"/>
        </w:tabs>
        <w:ind w:left="4320" w:hanging="360"/>
      </w:pPr>
      <w:rPr>
        <w:rFonts w:ascii="Wingdings" w:hAnsi="Wingdings" w:hint="default"/>
      </w:rPr>
    </w:lvl>
    <w:lvl w:ilvl="6" w:tplc="34FC2A96" w:tentative="1">
      <w:start w:val="1"/>
      <w:numFmt w:val="bullet"/>
      <w:lvlText w:val=""/>
      <w:lvlJc w:val="left"/>
      <w:pPr>
        <w:tabs>
          <w:tab w:val="num" w:pos="5040"/>
        </w:tabs>
        <w:ind w:left="5040" w:hanging="360"/>
      </w:pPr>
      <w:rPr>
        <w:rFonts w:ascii="Symbol" w:hAnsi="Symbol" w:hint="default"/>
      </w:rPr>
    </w:lvl>
    <w:lvl w:ilvl="7" w:tplc="18D29854" w:tentative="1">
      <w:start w:val="1"/>
      <w:numFmt w:val="bullet"/>
      <w:lvlText w:val="o"/>
      <w:lvlJc w:val="left"/>
      <w:pPr>
        <w:tabs>
          <w:tab w:val="num" w:pos="5760"/>
        </w:tabs>
        <w:ind w:left="5760" w:hanging="360"/>
      </w:pPr>
      <w:rPr>
        <w:rFonts w:ascii="Courier New" w:hAnsi="Courier New" w:cs="Courier New" w:hint="default"/>
      </w:rPr>
    </w:lvl>
    <w:lvl w:ilvl="8" w:tplc="69D46EAC" w:tentative="1">
      <w:start w:val="1"/>
      <w:numFmt w:val="bullet"/>
      <w:lvlText w:val=""/>
      <w:lvlJc w:val="left"/>
      <w:pPr>
        <w:tabs>
          <w:tab w:val="num" w:pos="6480"/>
        </w:tabs>
        <w:ind w:left="6480" w:hanging="360"/>
      </w:pPr>
      <w:rPr>
        <w:rFonts w:ascii="Wingdings" w:hAnsi="Wingdings" w:hint="default"/>
      </w:rPr>
    </w:lvl>
  </w:abstractNum>
  <w:num w:numId="1" w16cid:durableId="563637110">
    <w:abstractNumId w:val="6"/>
  </w:num>
  <w:num w:numId="2" w16cid:durableId="729184128">
    <w:abstractNumId w:val="4"/>
  </w:num>
  <w:num w:numId="3" w16cid:durableId="859123434">
    <w:abstractNumId w:val="9"/>
  </w:num>
  <w:num w:numId="4" w16cid:durableId="1068725793">
    <w:abstractNumId w:val="0"/>
  </w:num>
  <w:num w:numId="5" w16cid:durableId="892276291">
    <w:abstractNumId w:val="5"/>
  </w:num>
  <w:num w:numId="6" w16cid:durableId="1168787930">
    <w:abstractNumId w:val="8"/>
  </w:num>
  <w:num w:numId="7" w16cid:durableId="235405627">
    <w:abstractNumId w:val="1"/>
  </w:num>
  <w:num w:numId="8" w16cid:durableId="1852642029">
    <w:abstractNumId w:val="2"/>
  </w:num>
  <w:num w:numId="9" w16cid:durableId="1318920628">
    <w:abstractNumId w:val="4"/>
  </w:num>
  <w:num w:numId="10" w16cid:durableId="1162355081">
    <w:abstractNumId w:val="4"/>
  </w:num>
  <w:num w:numId="11" w16cid:durableId="1156456080">
    <w:abstractNumId w:val="4"/>
  </w:num>
  <w:num w:numId="12" w16cid:durableId="1947957699">
    <w:abstractNumId w:val="4"/>
  </w:num>
  <w:num w:numId="13" w16cid:durableId="1164662531">
    <w:abstractNumId w:val="7"/>
  </w:num>
  <w:num w:numId="14" w16cid:durableId="1382317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B4"/>
    <w:rsid w:val="006203B4"/>
    <w:rsid w:val="0084145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13CEC"/>
  <w15:docId w15:val="{76B420A4-9116-4040-8A0D-8A15C571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2023-01-26T11:06:00Z</dcterms:created>
  <dcterms:modified xsi:type="dcterms:W3CDTF">2023-01-26T11:06:00Z</dcterms:modified>
</cp:coreProperties>
</file>