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4B1E" w14:textId="77777777" w:rsidR="00736580" w:rsidRDefault="00736580" w:rsidP="00736580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lydia peeters</w:t>
      </w:r>
    </w:p>
    <w:p w14:paraId="6D6774F8" w14:textId="77777777" w:rsidR="00736580" w:rsidRDefault="00736580" w:rsidP="00736580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smallCaps/>
          <w:sz w:val="20"/>
          <w:lang w:val="nl-BE"/>
        </w:rPr>
        <w:t>vlaams minister van mobiliteit en openbare werken</w:t>
      </w:r>
    </w:p>
    <w:p w14:paraId="34FF3B57" w14:textId="77777777" w:rsidR="00736580" w:rsidRDefault="00736580" w:rsidP="00736580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3E944C27" w14:textId="77777777" w:rsidR="00736580" w:rsidRDefault="00736580" w:rsidP="00736580">
      <w:pPr>
        <w:jc w:val="both"/>
        <w:rPr>
          <w:rFonts w:ascii="Verdana" w:hAnsi="Verdana"/>
          <w:sz w:val="20"/>
        </w:rPr>
      </w:pPr>
    </w:p>
    <w:p w14:paraId="5A3A3BF3" w14:textId="77777777" w:rsidR="00736580" w:rsidRDefault="00736580" w:rsidP="00736580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mallCaps/>
          <w:sz w:val="20"/>
          <w:lang w:val="nl-BE"/>
        </w:rPr>
        <w:t>antwoord</w:t>
      </w:r>
    </w:p>
    <w:p w14:paraId="071AB392" w14:textId="536BCFF0" w:rsidR="00736580" w:rsidRDefault="00736580" w:rsidP="0073658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 vraag nr. </w:t>
      </w:r>
      <w:r w:rsidR="00754FE9">
        <w:rPr>
          <w:rFonts w:ascii="Verdana" w:hAnsi="Verdana"/>
          <w:sz w:val="20"/>
        </w:rPr>
        <w:t>10</w:t>
      </w:r>
      <w:r w:rsidR="00433EA1">
        <w:rPr>
          <w:rFonts w:ascii="Verdana" w:hAnsi="Verdana"/>
          <w:sz w:val="20"/>
        </w:rPr>
        <w:t>7</w:t>
      </w:r>
      <w:r w:rsidR="000B4640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 xml:space="preserve"> van</w:t>
      </w:r>
      <w:r w:rsidR="00357C3D">
        <w:rPr>
          <w:rFonts w:ascii="Verdana" w:hAnsi="Verdana"/>
          <w:sz w:val="20"/>
        </w:rPr>
        <w:t xml:space="preserve"> </w:t>
      </w:r>
      <w:r w:rsidR="00433EA1">
        <w:rPr>
          <w:rFonts w:ascii="Verdana" w:hAnsi="Verdana"/>
          <w:sz w:val="20"/>
        </w:rPr>
        <w:t>30</w:t>
      </w:r>
      <w:r w:rsidR="004561E2">
        <w:rPr>
          <w:rFonts w:ascii="Verdana" w:hAnsi="Verdana"/>
          <w:sz w:val="20"/>
        </w:rPr>
        <w:t xml:space="preserve"> </w:t>
      </w:r>
      <w:r w:rsidR="00B732E7">
        <w:rPr>
          <w:rFonts w:ascii="Verdana" w:hAnsi="Verdana"/>
          <w:sz w:val="20"/>
        </w:rPr>
        <w:t>maart</w:t>
      </w:r>
      <w:r>
        <w:rPr>
          <w:rFonts w:ascii="Verdana" w:hAnsi="Verdana"/>
          <w:sz w:val="20"/>
        </w:rPr>
        <w:t xml:space="preserve"> 202</w:t>
      </w:r>
      <w:r w:rsidR="00583DE8">
        <w:rPr>
          <w:rFonts w:ascii="Verdana" w:hAnsi="Verdana"/>
          <w:sz w:val="20"/>
        </w:rPr>
        <w:t>3</w:t>
      </w:r>
    </w:p>
    <w:p w14:paraId="266796CC" w14:textId="121EB11E" w:rsidR="00736580" w:rsidRDefault="00736580" w:rsidP="00736580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van </w:t>
      </w:r>
      <w:r w:rsidR="004302AF">
        <w:rPr>
          <w:rFonts w:ascii="Verdana" w:hAnsi="Verdana"/>
          <w:b/>
          <w:smallCaps/>
          <w:sz w:val="20"/>
        </w:rPr>
        <w:t>m</w:t>
      </w:r>
      <w:r w:rsidR="00433EA1">
        <w:rPr>
          <w:rFonts w:ascii="Verdana" w:hAnsi="Verdana"/>
          <w:b/>
          <w:smallCaps/>
          <w:sz w:val="20"/>
        </w:rPr>
        <w:t xml:space="preserve">ercedes </w:t>
      </w:r>
      <w:r w:rsidR="004302AF">
        <w:rPr>
          <w:rFonts w:ascii="Verdana" w:hAnsi="Verdana"/>
          <w:b/>
          <w:smallCaps/>
          <w:sz w:val="20"/>
        </w:rPr>
        <w:t>v</w:t>
      </w:r>
      <w:r w:rsidR="00433EA1">
        <w:rPr>
          <w:rFonts w:ascii="Verdana" w:hAnsi="Verdana"/>
          <w:b/>
          <w:smallCaps/>
          <w:sz w:val="20"/>
        </w:rPr>
        <w:t xml:space="preserve">an </w:t>
      </w:r>
      <w:r w:rsidR="004302AF">
        <w:rPr>
          <w:rFonts w:ascii="Verdana" w:hAnsi="Verdana"/>
          <w:b/>
          <w:smallCaps/>
          <w:sz w:val="20"/>
        </w:rPr>
        <w:t>v</w:t>
      </w:r>
      <w:r w:rsidR="00433EA1">
        <w:rPr>
          <w:rFonts w:ascii="Verdana" w:hAnsi="Verdana"/>
          <w:b/>
          <w:smallCaps/>
          <w:sz w:val="20"/>
        </w:rPr>
        <w:t>olcem</w:t>
      </w:r>
    </w:p>
    <w:p w14:paraId="6F10D0C5" w14:textId="77777777" w:rsidR="00736580" w:rsidRDefault="00736580" w:rsidP="00736580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0AB0A5F3" w14:textId="1B4F848B" w:rsidR="00A15CFF" w:rsidRDefault="00A15CFF" w:rsidP="007C7501">
      <w:pPr>
        <w:jc w:val="both"/>
        <w:rPr>
          <w:rFonts w:ascii="Verdana" w:eastAsiaTheme="minorHAnsi" w:hAnsi="Verdana" w:cstheme="minorHAnsi"/>
          <w:sz w:val="20"/>
        </w:rPr>
      </w:pPr>
    </w:p>
    <w:p w14:paraId="549C7E98" w14:textId="77777777" w:rsidR="007C7501" w:rsidRDefault="007C7501" w:rsidP="007C7501">
      <w:pPr>
        <w:jc w:val="both"/>
        <w:rPr>
          <w:rFonts w:ascii="Verdana" w:eastAsiaTheme="minorHAnsi" w:hAnsi="Verdana" w:cstheme="minorHAnsi"/>
          <w:sz w:val="20"/>
        </w:rPr>
      </w:pPr>
    </w:p>
    <w:p w14:paraId="34021D6A" w14:textId="36F19F6D" w:rsidR="00064825" w:rsidRPr="004302AF" w:rsidRDefault="004302AF" w:rsidP="007C7501">
      <w:pPr>
        <w:pStyle w:val="Lijstalinea"/>
        <w:numPr>
          <w:ilvl w:val="0"/>
          <w:numId w:val="12"/>
        </w:numPr>
        <w:jc w:val="both"/>
        <w:rPr>
          <w:rFonts w:ascii="Verdana" w:hAnsi="Verdana" w:cstheme="minorHAnsi"/>
          <w:sz w:val="20"/>
        </w:rPr>
      </w:pPr>
      <w:r w:rsidRPr="004302AF">
        <w:rPr>
          <w:rFonts w:ascii="Verdana" w:hAnsi="Verdana" w:cstheme="minorHAnsi"/>
          <w:sz w:val="20"/>
        </w:rPr>
        <w:t>Dat klopt, de infomarkt vond plaats op 25 januari 2023.</w:t>
      </w:r>
    </w:p>
    <w:p w14:paraId="002905B4" w14:textId="6A8B6650" w:rsidR="00583DE8" w:rsidRPr="004302AF" w:rsidRDefault="00583DE8" w:rsidP="007C7501">
      <w:pPr>
        <w:ind w:left="709" w:hanging="709"/>
        <w:jc w:val="both"/>
        <w:rPr>
          <w:rFonts w:ascii="Verdana" w:hAnsi="Verdana" w:cstheme="minorHAnsi"/>
          <w:sz w:val="20"/>
          <w:lang w:val="nl-BE"/>
        </w:rPr>
      </w:pPr>
    </w:p>
    <w:p w14:paraId="00E10AAB" w14:textId="3BDD1E48" w:rsidR="0057377A" w:rsidRPr="00FA1310" w:rsidRDefault="00FA1310" w:rsidP="007C7501">
      <w:pPr>
        <w:pStyle w:val="Lijstalinea"/>
        <w:numPr>
          <w:ilvl w:val="0"/>
          <w:numId w:val="12"/>
        </w:numPr>
        <w:jc w:val="both"/>
        <w:rPr>
          <w:rFonts w:ascii="Verdana" w:hAnsi="Verdana" w:cstheme="minorHAnsi"/>
          <w:sz w:val="20"/>
          <w:szCs w:val="20"/>
        </w:rPr>
      </w:pPr>
      <w:r w:rsidRPr="00F1735C">
        <w:rPr>
          <w:rFonts w:ascii="Verdana" w:hAnsi="Verdana"/>
          <w:sz w:val="20"/>
          <w:szCs w:val="20"/>
        </w:rPr>
        <w:t>Het Departement Omgeving is de vergunningverlenende overheid. Uit navraag blijkt dat er een 55-tal bezwaarschriften/reacties werden ingediend. Aangezien de aanvraagprocedure van de omgevingsvergunning nog lopende is, kan momenteel (nog) geen uitspraak gedaan worden over inhoudelijke aspecten.</w:t>
      </w:r>
      <w:r w:rsidRPr="00FA1310">
        <w:t xml:space="preserve"> </w:t>
      </w:r>
    </w:p>
    <w:p w14:paraId="1A81264E" w14:textId="77777777" w:rsidR="00CE6EA3" w:rsidRPr="004302AF" w:rsidRDefault="00CE6EA3" w:rsidP="007C7501">
      <w:pPr>
        <w:ind w:left="709" w:hanging="709"/>
        <w:jc w:val="both"/>
        <w:rPr>
          <w:rFonts w:ascii="Verdana" w:hAnsi="Verdana" w:cstheme="minorHAnsi"/>
          <w:sz w:val="20"/>
        </w:rPr>
      </w:pPr>
    </w:p>
    <w:p w14:paraId="237E8E03" w14:textId="77419517" w:rsidR="00783B95" w:rsidRPr="004302AF" w:rsidRDefault="00831A08" w:rsidP="007C7501">
      <w:pPr>
        <w:pStyle w:val="Lijstalinea"/>
        <w:numPr>
          <w:ilvl w:val="0"/>
          <w:numId w:val="12"/>
        </w:numPr>
        <w:jc w:val="both"/>
        <w:rPr>
          <w:rFonts w:ascii="Verdana" w:hAnsi="Verdana" w:cstheme="minorHAnsi"/>
          <w:sz w:val="20"/>
        </w:rPr>
      </w:pPr>
      <w:r w:rsidRPr="004302AF">
        <w:rPr>
          <w:rFonts w:ascii="Verdana" w:hAnsi="Verdana" w:cstheme="minorHAnsi"/>
          <w:sz w:val="20"/>
        </w:rPr>
        <w:t>Op 28</w:t>
      </w:r>
      <w:r w:rsidR="004302AF" w:rsidRPr="004302AF">
        <w:rPr>
          <w:rFonts w:ascii="Verdana" w:hAnsi="Verdana" w:cstheme="minorHAnsi"/>
          <w:sz w:val="20"/>
        </w:rPr>
        <w:t xml:space="preserve"> maart </w:t>
      </w:r>
      <w:r w:rsidRPr="004302AF">
        <w:rPr>
          <w:rFonts w:ascii="Verdana" w:hAnsi="Verdana" w:cstheme="minorHAnsi"/>
          <w:sz w:val="20"/>
        </w:rPr>
        <w:t xml:space="preserve">2023 heeft een vervolgoverleg plaatsgevonden waarop alle actoren </w:t>
      </w:r>
      <w:r w:rsidR="004302AF">
        <w:rPr>
          <w:rFonts w:ascii="Verdana" w:hAnsi="Verdana" w:cstheme="minorHAnsi"/>
          <w:sz w:val="20"/>
        </w:rPr>
        <w:t xml:space="preserve">met </w:t>
      </w:r>
      <w:r w:rsidRPr="004302AF">
        <w:rPr>
          <w:rFonts w:ascii="Verdana" w:hAnsi="Verdana" w:cstheme="minorHAnsi"/>
          <w:sz w:val="20"/>
        </w:rPr>
        <w:t>o.a. De Lijn, stad Brugge en gemeente Oostkamp</w:t>
      </w:r>
      <w:r w:rsidR="004302AF">
        <w:rPr>
          <w:rFonts w:ascii="Verdana" w:hAnsi="Verdana" w:cstheme="minorHAnsi"/>
          <w:sz w:val="20"/>
        </w:rPr>
        <w:t xml:space="preserve"> </w:t>
      </w:r>
      <w:r w:rsidRPr="004302AF">
        <w:rPr>
          <w:rFonts w:ascii="Verdana" w:hAnsi="Verdana" w:cstheme="minorHAnsi"/>
          <w:sz w:val="20"/>
        </w:rPr>
        <w:t>hun aandachtspunten voor Minder Hinder hebben toegelicht.</w:t>
      </w:r>
      <w:r w:rsidR="004302AF">
        <w:rPr>
          <w:rFonts w:ascii="Verdana" w:hAnsi="Verdana" w:cstheme="minorHAnsi"/>
          <w:sz w:val="20"/>
        </w:rPr>
        <w:t xml:space="preserve"> </w:t>
      </w:r>
      <w:r w:rsidRPr="004302AF">
        <w:rPr>
          <w:rFonts w:ascii="Verdana" w:hAnsi="Verdana" w:cstheme="minorHAnsi"/>
          <w:sz w:val="20"/>
        </w:rPr>
        <w:t>Verschillende mogelijke maatregelen om de hinder te beperken in functie van de aandachtspunten worden momenteel afgetoetst. Op 25</w:t>
      </w:r>
      <w:r w:rsidR="004302AF">
        <w:rPr>
          <w:rFonts w:ascii="Verdana" w:hAnsi="Verdana" w:cstheme="minorHAnsi"/>
          <w:sz w:val="20"/>
        </w:rPr>
        <w:t xml:space="preserve"> mei </w:t>
      </w:r>
      <w:r w:rsidRPr="004302AF">
        <w:rPr>
          <w:rFonts w:ascii="Verdana" w:hAnsi="Verdana" w:cstheme="minorHAnsi"/>
          <w:sz w:val="20"/>
        </w:rPr>
        <w:t>2023 vindt een vervolgoverleg plaats om de mogelijke maatregelen verder te bespreken.</w:t>
      </w:r>
    </w:p>
    <w:p w14:paraId="7FAB7F4D" w14:textId="77777777" w:rsidR="00FE5D60" w:rsidRPr="004302AF" w:rsidRDefault="00FE5D60" w:rsidP="007C7501">
      <w:pPr>
        <w:ind w:left="709" w:hanging="709"/>
        <w:jc w:val="both"/>
        <w:rPr>
          <w:rFonts w:ascii="Verdana" w:hAnsi="Verdana" w:cstheme="minorHAnsi"/>
          <w:sz w:val="20"/>
        </w:rPr>
      </w:pPr>
    </w:p>
    <w:p w14:paraId="2643DACF" w14:textId="60AD3852" w:rsidR="00A75ED6" w:rsidRPr="004802F1" w:rsidRDefault="004802F1" w:rsidP="004802F1">
      <w:pPr>
        <w:pStyle w:val="Nummering"/>
        <w:numPr>
          <w:ilvl w:val="0"/>
          <w:numId w:val="12"/>
        </w:numPr>
        <w:spacing w:after="0"/>
        <w:rPr>
          <w:szCs w:val="20"/>
          <w:lang w:val="nl-BE"/>
        </w:rPr>
      </w:pPr>
      <w:r w:rsidRPr="004802F1">
        <w:rPr>
          <w:szCs w:val="20"/>
          <w:lang w:val="nl-BE"/>
        </w:rPr>
        <w:t xml:space="preserve">De procedure voor het verwerven van de gronden is lopende. De opstart van de onderhandelingen met de eigenaars </w:t>
      </w:r>
      <w:r>
        <w:rPr>
          <w:szCs w:val="20"/>
          <w:lang w:val="nl-BE"/>
        </w:rPr>
        <w:t>is dit jaar</w:t>
      </w:r>
      <w:r w:rsidRPr="004802F1">
        <w:rPr>
          <w:szCs w:val="20"/>
          <w:lang w:val="nl-BE"/>
        </w:rPr>
        <w:t xml:space="preserve"> voorzien. De voortgang van deze procedure is afhankelijk van het verloop van de onderhandelingen. </w:t>
      </w:r>
    </w:p>
    <w:p w14:paraId="0FEAC4C6" w14:textId="77777777" w:rsidR="00B05E09" w:rsidRPr="004302AF" w:rsidRDefault="00B05E09" w:rsidP="00F1735C">
      <w:pPr>
        <w:pStyle w:val="Nummering"/>
        <w:numPr>
          <w:ilvl w:val="0"/>
          <w:numId w:val="0"/>
        </w:numPr>
        <w:spacing w:after="0"/>
        <w:rPr>
          <w:szCs w:val="20"/>
          <w:lang w:val="nl-BE"/>
        </w:rPr>
      </w:pPr>
    </w:p>
    <w:p w14:paraId="07A408A6" w14:textId="0E74C6C2" w:rsidR="00A75ED6" w:rsidRPr="004302AF" w:rsidRDefault="00D92C89" w:rsidP="007C7501">
      <w:pPr>
        <w:pStyle w:val="Nummering"/>
        <w:numPr>
          <w:ilvl w:val="0"/>
          <w:numId w:val="12"/>
        </w:numPr>
        <w:spacing w:after="0"/>
        <w:rPr>
          <w:szCs w:val="20"/>
          <w:lang w:val="nl-BE"/>
        </w:rPr>
      </w:pPr>
      <w:r w:rsidRPr="004302AF">
        <w:rPr>
          <w:szCs w:val="20"/>
          <w:lang w:val="nl-BE"/>
        </w:rPr>
        <w:t>I</w:t>
      </w:r>
      <w:r w:rsidR="00FA1310">
        <w:rPr>
          <w:szCs w:val="20"/>
          <w:lang w:val="nl-BE"/>
        </w:rPr>
        <w:t xml:space="preserve">nde huidige fase kan </w:t>
      </w:r>
      <w:r w:rsidRPr="004302AF">
        <w:rPr>
          <w:szCs w:val="20"/>
          <w:lang w:val="nl-BE"/>
        </w:rPr>
        <w:t xml:space="preserve">nog geen </w:t>
      </w:r>
      <w:r w:rsidR="00FA1310">
        <w:rPr>
          <w:szCs w:val="20"/>
          <w:lang w:val="nl-BE"/>
        </w:rPr>
        <w:t xml:space="preserve">concrete </w:t>
      </w:r>
      <w:r w:rsidRPr="004302AF">
        <w:rPr>
          <w:szCs w:val="20"/>
          <w:lang w:val="nl-BE"/>
        </w:rPr>
        <w:t xml:space="preserve">timing voor de realisatie </w:t>
      </w:r>
      <w:r w:rsidR="00FA1310">
        <w:rPr>
          <w:szCs w:val="20"/>
          <w:lang w:val="nl-BE"/>
        </w:rPr>
        <w:t>gegeven worden</w:t>
      </w:r>
      <w:r w:rsidRPr="004302AF">
        <w:rPr>
          <w:szCs w:val="20"/>
          <w:lang w:val="nl-BE"/>
        </w:rPr>
        <w:t>.</w:t>
      </w:r>
      <w:r w:rsidR="00FA1310">
        <w:rPr>
          <w:szCs w:val="20"/>
          <w:lang w:val="nl-BE"/>
        </w:rPr>
        <w:t xml:space="preserve"> </w:t>
      </w:r>
      <w:r w:rsidR="00FA1310" w:rsidRPr="00F1735C">
        <w:rPr>
          <w:lang w:val="nl-BE"/>
        </w:rPr>
        <w:t>De aanbesteding van de eerste fase is reeds doorgegaan. Na het verkrijgen van de omgevingsvergunning</w:t>
      </w:r>
      <w:r w:rsidR="004802F1">
        <w:rPr>
          <w:lang w:val="nl-BE"/>
        </w:rPr>
        <w:t xml:space="preserve"> - met uiterste beslisdatum 15 juli 2023 - </w:t>
      </w:r>
      <w:r w:rsidR="00FA1310" w:rsidRPr="00F1735C">
        <w:rPr>
          <w:lang w:val="nl-BE"/>
        </w:rPr>
        <w:t>kan de opstart van de uitvoering voorbereid worden.</w:t>
      </w:r>
    </w:p>
    <w:p w14:paraId="044DE98A" w14:textId="77777777" w:rsidR="00B05E09" w:rsidRPr="004302AF" w:rsidRDefault="00B05E09" w:rsidP="007C7501">
      <w:pPr>
        <w:pStyle w:val="Nummering"/>
        <w:numPr>
          <w:ilvl w:val="0"/>
          <w:numId w:val="0"/>
        </w:numPr>
        <w:spacing w:after="0"/>
        <w:ind w:left="709" w:hanging="709"/>
        <w:rPr>
          <w:szCs w:val="20"/>
          <w:lang w:val="nl-BE"/>
        </w:rPr>
      </w:pPr>
    </w:p>
    <w:p w14:paraId="792D006F" w14:textId="798A1E5B" w:rsidR="00FE5D60" w:rsidRPr="007C7501" w:rsidRDefault="00FA1310" w:rsidP="007C7501">
      <w:pPr>
        <w:pStyle w:val="Nummering"/>
        <w:numPr>
          <w:ilvl w:val="0"/>
          <w:numId w:val="12"/>
        </w:numPr>
        <w:spacing w:after="0"/>
        <w:rPr>
          <w:szCs w:val="20"/>
          <w:lang w:val="nl-BE"/>
        </w:rPr>
      </w:pPr>
      <w:r w:rsidRPr="00F1735C">
        <w:rPr>
          <w:lang w:val="nl-BE"/>
        </w:rPr>
        <w:t>Op 5 mei 2023 is er een zitting van de Gewestelijke Omgevingsvergunningscommissie (GOVC) ingepland, waarbij o.m. de ingediende bezwaarschriften/reacties en de replieken van de lokale overheden behandeld worden.</w:t>
      </w:r>
    </w:p>
    <w:sectPr w:rsidR="00FE5D60" w:rsidRPr="007C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5BEB"/>
    <w:multiLevelType w:val="hybridMultilevel"/>
    <w:tmpl w:val="20082DE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BD0F3B"/>
    <w:multiLevelType w:val="hybridMultilevel"/>
    <w:tmpl w:val="0F2E96E4"/>
    <w:lvl w:ilvl="0" w:tplc="36AA632C">
      <w:start w:val="6"/>
      <w:numFmt w:val="bullet"/>
      <w:lvlText w:val=""/>
      <w:lvlJc w:val="left"/>
      <w:pPr>
        <w:ind w:left="1776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0323682"/>
    <w:multiLevelType w:val="multilevel"/>
    <w:tmpl w:val="AECE9216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D5D4A3F"/>
    <w:multiLevelType w:val="hybridMultilevel"/>
    <w:tmpl w:val="95182402"/>
    <w:lvl w:ilvl="0" w:tplc="49F24C46">
      <w:start w:val="6"/>
      <w:numFmt w:val="bullet"/>
      <w:lvlText w:val=""/>
      <w:lvlJc w:val="left"/>
      <w:pPr>
        <w:ind w:left="1776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20F6B9C"/>
    <w:multiLevelType w:val="hybridMultilevel"/>
    <w:tmpl w:val="A7E44F42"/>
    <w:lvl w:ilvl="0" w:tplc="49ACAD7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B65A6B"/>
    <w:multiLevelType w:val="hybridMultilevel"/>
    <w:tmpl w:val="A66ACA2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B505B86"/>
    <w:multiLevelType w:val="hybridMultilevel"/>
    <w:tmpl w:val="AB24F02E"/>
    <w:lvl w:ilvl="0" w:tplc="BEB22278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0279C9"/>
    <w:multiLevelType w:val="hybridMultilevel"/>
    <w:tmpl w:val="3FA62A92"/>
    <w:lvl w:ilvl="0" w:tplc="ED5A1BC8">
      <w:start w:val="1"/>
      <w:numFmt w:val="bullet"/>
      <w:lvlText w:val=""/>
      <w:lvlJc w:val="left"/>
      <w:pPr>
        <w:ind w:left="390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6D215D08"/>
    <w:multiLevelType w:val="hybridMultilevel"/>
    <w:tmpl w:val="2FAAD6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D700E"/>
    <w:multiLevelType w:val="hybridMultilevel"/>
    <w:tmpl w:val="EEBEA8DE"/>
    <w:lvl w:ilvl="0" w:tplc="E0244BFA">
      <w:start w:val="1"/>
      <w:numFmt w:val="decimal"/>
      <w:lvlText w:val="%1."/>
      <w:lvlJc w:val="left"/>
      <w:pPr>
        <w:ind w:left="360" w:hanging="360"/>
      </w:pPr>
      <w:rPr>
        <w:rFonts w:hint="default"/>
        <w:lang w:val="nl-NL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830D6D"/>
    <w:multiLevelType w:val="hybridMultilevel"/>
    <w:tmpl w:val="7618FA2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63087"/>
    <w:multiLevelType w:val="hybridMultilevel"/>
    <w:tmpl w:val="C6425588"/>
    <w:lvl w:ilvl="0" w:tplc="F330FA30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7550528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505297">
    <w:abstractNumId w:val="7"/>
  </w:num>
  <w:num w:numId="3" w16cid:durableId="181477659">
    <w:abstractNumId w:val="6"/>
  </w:num>
  <w:num w:numId="4" w16cid:durableId="1143041139">
    <w:abstractNumId w:val="4"/>
  </w:num>
  <w:num w:numId="5" w16cid:durableId="993530782">
    <w:abstractNumId w:val="11"/>
  </w:num>
  <w:num w:numId="6" w16cid:durableId="1157695312">
    <w:abstractNumId w:val="3"/>
  </w:num>
  <w:num w:numId="7" w16cid:durableId="914316162">
    <w:abstractNumId w:val="1"/>
  </w:num>
  <w:num w:numId="8" w16cid:durableId="1722829615">
    <w:abstractNumId w:val="10"/>
  </w:num>
  <w:num w:numId="9" w16cid:durableId="911887998">
    <w:abstractNumId w:val="0"/>
  </w:num>
  <w:num w:numId="10" w16cid:durableId="679430535">
    <w:abstractNumId w:val="5"/>
  </w:num>
  <w:num w:numId="11" w16cid:durableId="547454162">
    <w:abstractNumId w:val="2"/>
  </w:num>
  <w:num w:numId="12" w16cid:durableId="18715325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80"/>
    <w:rsid w:val="00004B08"/>
    <w:rsid w:val="000202DF"/>
    <w:rsid w:val="000222CE"/>
    <w:rsid w:val="00027C97"/>
    <w:rsid w:val="000547D4"/>
    <w:rsid w:val="00054ED3"/>
    <w:rsid w:val="00064825"/>
    <w:rsid w:val="00072ABF"/>
    <w:rsid w:val="000B4640"/>
    <w:rsid w:val="000E155D"/>
    <w:rsid w:val="000E4515"/>
    <w:rsid w:val="000F265E"/>
    <w:rsid w:val="000F4C60"/>
    <w:rsid w:val="00131343"/>
    <w:rsid w:val="001A4766"/>
    <w:rsid w:val="001C6340"/>
    <w:rsid w:val="001E6529"/>
    <w:rsid w:val="00220224"/>
    <w:rsid w:val="00265495"/>
    <w:rsid w:val="002663A0"/>
    <w:rsid w:val="00277371"/>
    <w:rsid w:val="002C4B38"/>
    <w:rsid w:val="002C6EAC"/>
    <w:rsid w:val="002D0093"/>
    <w:rsid w:val="002D644B"/>
    <w:rsid w:val="00320DA0"/>
    <w:rsid w:val="00322C80"/>
    <w:rsid w:val="00357C3D"/>
    <w:rsid w:val="003E31DC"/>
    <w:rsid w:val="003F5DBF"/>
    <w:rsid w:val="00403AFF"/>
    <w:rsid w:val="004302AF"/>
    <w:rsid w:val="0043063B"/>
    <w:rsid w:val="00433EA1"/>
    <w:rsid w:val="004342EE"/>
    <w:rsid w:val="004561E2"/>
    <w:rsid w:val="00461B51"/>
    <w:rsid w:val="004802F1"/>
    <w:rsid w:val="004A0E70"/>
    <w:rsid w:val="004B349D"/>
    <w:rsid w:val="004B767E"/>
    <w:rsid w:val="005316AD"/>
    <w:rsid w:val="00532092"/>
    <w:rsid w:val="00535B5F"/>
    <w:rsid w:val="00536D51"/>
    <w:rsid w:val="00546B1F"/>
    <w:rsid w:val="0056609D"/>
    <w:rsid w:val="0057377A"/>
    <w:rsid w:val="00583DE8"/>
    <w:rsid w:val="00594D96"/>
    <w:rsid w:val="005F1553"/>
    <w:rsid w:val="00644F28"/>
    <w:rsid w:val="00667667"/>
    <w:rsid w:val="00680060"/>
    <w:rsid w:val="006B2B74"/>
    <w:rsid w:val="006B37BC"/>
    <w:rsid w:val="006B7D18"/>
    <w:rsid w:val="006C4132"/>
    <w:rsid w:val="00736580"/>
    <w:rsid w:val="00754FE9"/>
    <w:rsid w:val="00756853"/>
    <w:rsid w:val="007607DB"/>
    <w:rsid w:val="00763247"/>
    <w:rsid w:val="00783B95"/>
    <w:rsid w:val="00797E2A"/>
    <w:rsid w:val="007A0042"/>
    <w:rsid w:val="007B417B"/>
    <w:rsid w:val="007C13D5"/>
    <w:rsid w:val="007C7501"/>
    <w:rsid w:val="00800A9A"/>
    <w:rsid w:val="008076A3"/>
    <w:rsid w:val="00823E9C"/>
    <w:rsid w:val="00824D69"/>
    <w:rsid w:val="00825F6D"/>
    <w:rsid w:val="00831A08"/>
    <w:rsid w:val="00851690"/>
    <w:rsid w:val="008854A6"/>
    <w:rsid w:val="00885561"/>
    <w:rsid w:val="008928F2"/>
    <w:rsid w:val="008B2821"/>
    <w:rsid w:val="008D0A70"/>
    <w:rsid w:val="00903737"/>
    <w:rsid w:val="009454EA"/>
    <w:rsid w:val="00975F5E"/>
    <w:rsid w:val="009841FE"/>
    <w:rsid w:val="0099005E"/>
    <w:rsid w:val="00997317"/>
    <w:rsid w:val="009A6F64"/>
    <w:rsid w:val="009C39AD"/>
    <w:rsid w:val="009F0CC0"/>
    <w:rsid w:val="009F6C25"/>
    <w:rsid w:val="00A15CFF"/>
    <w:rsid w:val="00A30F6D"/>
    <w:rsid w:val="00A47A5B"/>
    <w:rsid w:val="00A65F82"/>
    <w:rsid w:val="00A75ED6"/>
    <w:rsid w:val="00AA4A04"/>
    <w:rsid w:val="00AE4C3E"/>
    <w:rsid w:val="00AF666C"/>
    <w:rsid w:val="00B01139"/>
    <w:rsid w:val="00B05E09"/>
    <w:rsid w:val="00B11B86"/>
    <w:rsid w:val="00B265B4"/>
    <w:rsid w:val="00B44D29"/>
    <w:rsid w:val="00B5608F"/>
    <w:rsid w:val="00B5770E"/>
    <w:rsid w:val="00B6147D"/>
    <w:rsid w:val="00B732E7"/>
    <w:rsid w:val="00B772C7"/>
    <w:rsid w:val="00B80759"/>
    <w:rsid w:val="00B85D41"/>
    <w:rsid w:val="00B941D9"/>
    <w:rsid w:val="00BA3283"/>
    <w:rsid w:val="00BB47F0"/>
    <w:rsid w:val="00BB7267"/>
    <w:rsid w:val="00BC0BF2"/>
    <w:rsid w:val="00BD01C0"/>
    <w:rsid w:val="00BD065A"/>
    <w:rsid w:val="00BD1B93"/>
    <w:rsid w:val="00BE3926"/>
    <w:rsid w:val="00BE65E1"/>
    <w:rsid w:val="00C050A7"/>
    <w:rsid w:val="00C15F80"/>
    <w:rsid w:val="00C26B1A"/>
    <w:rsid w:val="00C32628"/>
    <w:rsid w:val="00C43D8D"/>
    <w:rsid w:val="00C52C3E"/>
    <w:rsid w:val="00C70515"/>
    <w:rsid w:val="00C82300"/>
    <w:rsid w:val="00C926C4"/>
    <w:rsid w:val="00CB07A9"/>
    <w:rsid w:val="00CB7FE1"/>
    <w:rsid w:val="00CC4F28"/>
    <w:rsid w:val="00CD489C"/>
    <w:rsid w:val="00CE6EA3"/>
    <w:rsid w:val="00CF16CC"/>
    <w:rsid w:val="00CF23CB"/>
    <w:rsid w:val="00CF4A68"/>
    <w:rsid w:val="00D21834"/>
    <w:rsid w:val="00D417EC"/>
    <w:rsid w:val="00D561F3"/>
    <w:rsid w:val="00D75F6B"/>
    <w:rsid w:val="00D81F54"/>
    <w:rsid w:val="00D90277"/>
    <w:rsid w:val="00D92C89"/>
    <w:rsid w:val="00DB7631"/>
    <w:rsid w:val="00DC4D0C"/>
    <w:rsid w:val="00DE5725"/>
    <w:rsid w:val="00DF6D88"/>
    <w:rsid w:val="00E24D8B"/>
    <w:rsid w:val="00E30F53"/>
    <w:rsid w:val="00E354F7"/>
    <w:rsid w:val="00E44B43"/>
    <w:rsid w:val="00E47EB2"/>
    <w:rsid w:val="00EB30CE"/>
    <w:rsid w:val="00F02DAF"/>
    <w:rsid w:val="00F1735C"/>
    <w:rsid w:val="00F42B46"/>
    <w:rsid w:val="00F46F7D"/>
    <w:rsid w:val="00F6093B"/>
    <w:rsid w:val="00F72DF1"/>
    <w:rsid w:val="00F7640C"/>
    <w:rsid w:val="00F90D07"/>
    <w:rsid w:val="00F92730"/>
    <w:rsid w:val="00F94860"/>
    <w:rsid w:val="00FA1310"/>
    <w:rsid w:val="00FD3B28"/>
    <w:rsid w:val="00FE2880"/>
    <w:rsid w:val="00FE2FF6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F3BE"/>
  <w15:chartTrackingRefBased/>
  <w15:docId w15:val="{688BC4D0-10A2-4678-8AF4-B6BD0EAB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65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736580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736580"/>
    <w:pPr>
      <w:ind w:left="720"/>
    </w:pPr>
    <w:rPr>
      <w:rFonts w:ascii="Calibri" w:eastAsiaTheme="minorHAnsi" w:hAnsi="Calibri" w:cs="Calibri"/>
      <w:sz w:val="22"/>
      <w:szCs w:val="22"/>
      <w:lang w:val="nl-BE" w:eastAsia="en-US"/>
    </w:rPr>
  </w:style>
  <w:style w:type="character" w:styleId="Hyperlink">
    <w:name w:val="Hyperlink"/>
    <w:basedOn w:val="Standaardalinea-lettertype"/>
    <w:uiPriority w:val="99"/>
    <w:unhideWhenUsed/>
    <w:rsid w:val="00AE4C3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4C3E"/>
    <w:rPr>
      <w:color w:val="605E5C"/>
      <w:shd w:val="clear" w:color="auto" w:fill="E1DFDD"/>
    </w:rPr>
  </w:style>
  <w:style w:type="paragraph" w:customStyle="1" w:styleId="Nummering">
    <w:name w:val="Nummering"/>
    <w:basedOn w:val="Lijstalinea"/>
    <w:link w:val="NummeringChar"/>
    <w:qFormat/>
    <w:rsid w:val="00A75ED6"/>
    <w:pPr>
      <w:numPr>
        <w:numId w:val="11"/>
      </w:numPr>
      <w:spacing w:after="12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A75ED6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Revisie">
    <w:name w:val="Revision"/>
    <w:hidden/>
    <w:uiPriority w:val="99"/>
    <w:semiHidden/>
    <w:rsid w:val="00FA13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84a67f7-7f92-4c02-8d2f-3a7d2af7cd67">definitief antwoord</Type_x0020_document>
    <PV_x0020_Toegewezen_x0020_aan xmlns="9b51e29f-d062-461f-9360-e22c498a7cb2" xsi:nil="true"/>
    <_EndDate xmlns="http://schemas.microsoft.com/sharepoint/v3/fields" xsi:nil="true"/>
    <Status_x0020_document xmlns="d84a67f7-7f92-4c02-8d2f-3a7d2af7cd67">voltooid</Status_x0020_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580FA5ED8A7428EB23A40909A29DA" ma:contentTypeVersion="13" ma:contentTypeDescription="Een nieuw document maken." ma:contentTypeScope="" ma:versionID="b8528ccfb092ae2d2aba1696ff08fd4e">
  <xsd:schema xmlns:xsd="http://www.w3.org/2001/XMLSchema" xmlns:xs="http://www.w3.org/2001/XMLSchema" xmlns:p="http://schemas.microsoft.com/office/2006/metadata/properties" xmlns:ns2="3f3acbdb-6917-40b3-96a9-286001f6d489" xmlns:ns3="9b51e29f-d062-461f-9360-e22c498a7cb2" xmlns:ns4="d84a67f7-7f92-4c02-8d2f-3a7d2af7cd67" xmlns:ns5="http://schemas.microsoft.com/sharepoint/v3/fields" targetNamespace="http://schemas.microsoft.com/office/2006/metadata/properties" ma:root="true" ma:fieldsID="f502a140aeb6cb7a6ff513c3c4833922" ns2:_="" ns3:_="" ns4:_="" ns5:_="">
    <xsd:import namespace="3f3acbdb-6917-40b3-96a9-286001f6d489"/>
    <xsd:import namespace="9b51e29f-d062-461f-9360-e22c498a7cb2"/>
    <xsd:import namespace="d84a67f7-7f92-4c02-8d2f-3a7d2af7cd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PV_x0020_Toegewezen_x0020_aan" minOccurs="0"/>
                <xsd:element ref="ns4:Status_x0020_document" minOccurs="0"/>
                <xsd:element ref="ns4:Type_x0020_document" minOccurs="0"/>
                <xsd:element ref="ns5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acbdb-6917-40b3-96a9-286001f6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1e29f-d062-461f-9360-e22c498a7cb2" elementFormDefault="qualified">
    <xsd:import namespace="http://schemas.microsoft.com/office/2006/documentManagement/types"/>
    <xsd:import namespace="http://schemas.microsoft.com/office/infopath/2007/PartnerControls"/>
    <xsd:element name="PV_x0020_Toegewezen_x0020_aan" ma:index="15" nillable="true" ma:displayName="Toegewezen aan" ma:list="{bfcecfd5-7436-4404-a75a-fe7b2ebd2e77}" ma:internalName="PV_x0020_Toegewezen_x0020_aan" ma:showField="Title" ma:web="9b51e29f-d062-461f-9360-e22c498a7cb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67f7-7f92-4c02-8d2f-3a7d2af7cd67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16" nillable="true" ma:displayName="Status document" ma:default="draft" ma:format="Dropdown" ma:internalName="Status_x0020_document">
      <xsd:simpleType>
        <xsd:restriction base="dms:Choice">
          <xsd:enumeration value="draft"/>
          <xsd:enumeration value="geen input"/>
          <xsd:enumeration value="niet bevoegd"/>
          <xsd:enumeration value="voltooid"/>
        </xsd:restriction>
      </xsd:simpleType>
    </xsd:element>
    <xsd:element name="Type_x0020_document" ma:index="17" nillable="true" ma:displayName="Type document" ma:format="Dropdown" ma:internalName="Type_x0020_document">
      <xsd:simpleType>
        <xsd:restriction base="dms:Choice">
          <xsd:enumeration value="definitief antwoord"/>
          <xsd:enumeration value="gecoordineerd antwoord"/>
          <xsd:enumeration value="elementen van antwoord"/>
          <xsd:enumeration value="bijlage"/>
          <xsd:enumeration value="extra informa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8" nillable="true" ma:displayName="Einddatum" ma:format="DateTime" ma:internalName="Eind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29612-FBA6-4351-AA32-B1584F825679}">
  <ds:schemaRefs>
    <ds:schemaRef ds:uri="http://schemas.microsoft.com/office/2006/metadata/properties"/>
    <ds:schemaRef ds:uri="http://schemas.microsoft.com/office/infopath/2007/PartnerControls"/>
    <ds:schemaRef ds:uri="d84a67f7-7f92-4c02-8d2f-3a7d2af7cd67"/>
    <ds:schemaRef ds:uri="9b51e29f-d062-461f-9360-e22c498a7cb2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34C852A-70DA-4E91-B3B5-07964F2F9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286F5-1A56-480C-BB06-60CAB3A33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acbdb-6917-40b3-96a9-286001f6d489"/>
    <ds:schemaRef ds:uri="9b51e29f-d062-461f-9360-e22c498a7cb2"/>
    <ds:schemaRef ds:uri="d84a67f7-7f92-4c02-8d2f-3a7d2af7cd6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Yaël Haillez</dc:creator>
  <cp:keywords/>
  <dc:description/>
  <cp:lastModifiedBy>Nathalie De Keyzer</cp:lastModifiedBy>
  <cp:revision>4</cp:revision>
  <dcterms:created xsi:type="dcterms:W3CDTF">2023-05-07T08:10:00Z</dcterms:created>
  <dcterms:modified xsi:type="dcterms:W3CDTF">2023-05-08T08:23:00Z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0x0101005F0580FA5ED8A7428EB23A40909A29DA</vt:lpwstr>
  </property>
</Properties>
</file>