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F35" w14:textId="77777777" w:rsidR="00C96513" w:rsidRPr="002A43AD" w:rsidRDefault="00E063F2" w:rsidP="00204C10">
      <w:pPr>
        <w:pStyle w:val="opschrift"/>
        <w:spacing w:before="0"/>
      </w:pPr>
      <w:r w:rsidRPr="00451CDB">
        <w:t>schriftelijke vraag</w:t>
      </w:r>
    </w:p>
    <w:p w14:paraId="20657865" w14:textId="77777777" w:rsidR="00C96513" w:rsidRDefault="00C96513" w:rsidP="00E75678"/>
    <w:p w14:paraId="6FC882FF" w14:textId="5B9DE7E5" w:rsidR="00C96513" w:rsidRPr="00451CDB" w:rsidRDefault="00E063F2" w:rsidP="00E75678">
      <w:r w:rsidRPr="00451CDB">
        <w:t>nr.</w:t>
      </w:r>
      <w:r>
        <w:t xml:space="preserve"> 480</w:t>
      </w:r>
    </w:p>
    <w:p w14:paraId="7A565556" w14:textId="77777777" w:rsidR="00C96513" w:rsidRPr="00451CDB" w:rsidRDefault="00E063F2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14:paraId="5D14C93D" w14:textId="77777777" w:rsidR="00C96513" w:rsidRPr="00C96513" w:rsidRDefault="00E063F2" w:rsidP="00E75678">
      <w:r w:rsidRPr="00451CDB">
        <w:t>datum: 15 juni 2023</w:t>
      </w:r>
    </w:p>
    <w:p w14:paraId="017912E3" w14:textId="77777777" w:rsidR="00C96513" w:rsidRPr="008A4109" w:rsidRDefault="00C96513" w:rsidP="00E75678">
      <w:pPr>
        <w:pBdr>
          <w:bottom w:val="single" w:sz="4" w:space="1" w:color="auto"/>
        </w:pBdr>
      </w:pPr>
    </w:p>
    <w:p w14:paraId="1CD64D42" w14:textId="77777777" w:rsidR="00C96513" w:rsidRPr="008A4109" w:rsidRDefault="00C96513" w:rsidP="00E75678"/>
    <w:p w14:paraId="645E98B2" w14:textId="77777777" w:rsidR="00C96513" w:rsidRPr="00451CDB" w:rsidRDefault="00E063F2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matthias diependaele</w:t>
      </w:r>
    </w:p>
    <w:p w14:paraId="1C14C117" w14:textId="77777777" w:rsidR="00C96513" w:rsidRPr="00C96513" w:rsidRDefault="00E063F2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financiën en begroting, wonen en onroerend erfgoed</w:t>
      </w:r>
    </w:p>
    <w:p w14:paraId="63405809" w14:textId="77777777" w:rsidR="00C96513" w:rsidRPr="008A4109" w:rsidRDefault="00C96513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14:paraId="367E3274" w14:textId="77777777" w:rsidR="00451CDB" w:rsidRPr="008A4109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2262562C" w14:textId="77777777" w:rsidR="00451CDB" w:rsidRPr="008C1B72" w:rsidRDefault="00451CDB" w:rsidP="00E75678">
      <w:pPr>
        <w:pStyle w:val="StandaardSV"/>
        <w:jc w:val="left"/>
        <w:rPr>
          <w:rFonts w:ascii="Verdana" w:hAnsi="Verdana"/>
          <w:sz w:val="20"/>
        </w:rPr>
      </w:pPr>
    </w:p>
    <w:p w14:paraId="31909B25" w14:textId="4E911503" w:rsidR="00C96513" w:rsidRDefault="00E063F2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S</w:t>
      </w:r>
      <w:r>
        <w:rPr>
          <w:rFonts w:eastAsia="Calibri"/>
          <w:lang w:val="nl-BE" w:eastAsia="en-US"/>
        </w:rPr>
        <w:t xml:space="preserve">ociaal woonpatrimonium  - </w:t>
      </w:r>
      <w:r>
        <w:rPr>
          <w:rFonts w:eastAsia="Calibri"/>
          <w:lang w:val="nl-BE" w:eastAsia="en-US"/>
        </w:rPr>
        <w:t xml:space="preserve"> Energetisch profiel</w:t>
      </w:r>
    </w:p>
    <w:p w14:paraId="139CA705" w14:textId="77777777" w:rsidR="00CF752D" w:rsidRDefault="00CF752D" w:rsidP="00E75678">
      <w:pPr>
        <w:pStyle w:val="StijlStandaardSVVerdana10ptLinks-175cm"/>
        <w:rPr>
          <w:rFonts w:eastAsia="Calibri"/>
          <w:lang w:val="nl-BE" w:eastAsia="en-US"/>
        </w:rPr>
      </w:pPr>
    </w:p>
    <w:p w14:paraId="7BC036B7" w14:textId="77777777" w:rsidR="00E861AD" w:rsidRDefault="00E063F2">
      <w:pPr>
        <w:rPr>
          <w:rFonts w:eastAsia="Verdana" w:cs="Verdana"/>
        </w:rPr>
      </w:pPr>
      <w:r>
        <w:rPr>
          <w:rFonts w:eastAsia="Verdana" w:cs="Verdana"/>
        </w:rPr>
        <w:t xml:space="preserve">De </w:t>
      </w:r>
      <w:r>
        <w:rPr>
          <w:rFonts w:eastAsia="Verdana" w:cs="Verdana"/>
        </w:rPr>
        <w:t>vernieuwing van het sociale woningbestand kent forse uitdagingen. Vlaanderen heeft echter de ambitie om tegen 2050 een klimaatneutraal woonpatrimonium te hebben. Het deel sociale huisvesting kan dus niet achterblijven.  </w:t>
      </w:r>
    </w:p>
    <w:p w14:paraId="6BC0CE01" w14:textId="77777777" w:rsidR="00E063F2" w:rsidRDefault="00E063F2">
      <w:pPr>
        <w:rPr>
          <w:rFonts w:ascii="Times New Roman" w:hAnsi="Times New Roman"/>
        </w:rPr>
      </w:pPr>
    </w:p>
    <w:p w14:paraId="54A98D1E" w14:textId="77777777" w:rsidR="00E861AD" w:rsidRDefault="00E063F2" w:rsidP="00E063F2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sociale woningen in Vlaan</w:t>
      </w:r>
      <w:r>
        <w:rPr>
          <w:rFonts w:eastAsia="Verdana"/>
        </w:rPr>
        <w:t>deren blijven tot op heden onder de minimumnorm inzake dakisolatie?</w:t>
      </w:r>
    </w:p>
    <w:p w14:paraId="07978D2C" w14:textId="77777777" w:rsidR="00E861AD" w:rsidRDefault="00E063F2" w:rsidP="00E063F2">
      <w:pPr>
        <w:pStyle w:val="Nummering"/>
        <w:rPr>
          <w:rFonts w:ascii="Times New Roman" w:hAnsi="Times New Roman"/>
        </w:rPr>
      </w:pPr>
      <w:r>
        <w:rPr>
          <w:rFonts w:eastAsia="Verdana"/>
        </w:rPr>
        <w:t>Hoeveel sociale woningen in Vlaanderen hebben nog enkel glas?</w:t>
      </w:r>
    </w:p>
    <w:p w14:paraId="5C0F7938" w14:textId="77777777" w:rsidR="00E861AD" w:rsidRDefault="00E063F2" w:rsidP="00E063F2">
      <w:pPr>
        <w:pStyle w:val="Nummering"/>
        <w:rPr>
          <w:rFonts w:ascii="Times New Roman" w:hAnsi="Times New Roman"/>
        </w:rPr>
      </w:pPr>
      <w:r>
        <w:rPr>
          <w:rFonts w:eastAsia="Verdana"/>
        </w:rPr>
        <w:t>Kan de minister een actueel overzicht geven van het aantal sociale woningen per score van het E-peil? </w:t>
      </w:r>
    </w:p>
    <w:sectPr w:rsidR="00E861AD" w:rsidSect="00204C10">
      <w:headerReference w:type="even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1417" w:right="1417" w:bottom="1417" w:left="1417" w:header="709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29F6" w14:textId="77777777" w:rsidR="00000000" w:rsidRDefault="00E063F2">
      <w:r>
        <w:separator/>
      </w:r>
    </w:p>
  </w:endnote>
  <w:endnote w:type="continuationSeparator" w:id="0">
    <w:p w14:paraId="041A7E64" w14:textId="77777777" w:rsidR="00000000" w:rsidRDefault="00E0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E0BC" w14:textId="77777777" w:rsidR="00D75FB1" w:rsidRDefault="00E063F2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523B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65C71FA" w14:textId="77777777" w:rsidR="00D75FB1" w:rsidRDefault="00D75FB1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CFF4" w14:textId="77777777" w:rsidR="00D75FB1" w:rsidRDefault="00D75FB1" w:rsidP="001A6DC6">
    <w:pPr>
      <w:pStyle w:val="Voettekst"/>
      <w:framePr w:wrap="around" w:vAnchor="text" w:hAnchor="margin" w:xAlign="right" w:y="1"/>
      <w:rPr>
        <w:rStyle w:val="Paginanummer"/>
      </w:rPr>
    </w:pPr>
  </w:p>
  <w:p w14:paraId="0FFF7C37" w14:textId="77777777" w:rsidR="00D75FB1" w:rsidRDefault="00D75FB1" w:rsidP="00D75FB1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59FE" w14:textId="77777777" w:rsidR="00204C10" w:rsidRDefault="00E063F2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5096B" wp14:editId="48A714D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678400" cy="1299600"/>
          <wp:effectExtent l="0" t="0" r="825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400" cy="12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FCF6" w14:textId="77777777" w:rsidR="00000000" w:rsidRDefault="00E063F2">
      <w:r>
        <w:separator/>
      </w:r>
    </w:p>
  </w:footnote>
  <w:footnote w:type="continuationSeparator" w:id="0">
    <w:p w14:paraId="63DE617B" w14:textId="77777777" w:rsidR="00000000" w:rsidRDefault="00E0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B638" w14:textId="77777777" w:rsidR="0088108E" w:rsidRDefault="00E063F2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fldChar w:fldCharType="end"/>
    </w:r>
  </w:p>
  <w:p w14:paraId="450C688C" w14:textId="77777777" w:rsidR="0088108E" w:rsidRDefault="0088108E" w:rsidP="0088108E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sz w:val="20"/>
      </w:rPr>
    </w:lvl>
  </w:abstractNum>
  <w:abstractNum w:abstractNumId="1" w15:restartNumberingAfterBreak="0">
    <w:nsid w:val="04666634"/>
    <w:multiLevelType w:val="hybridMultilevel"/>
    <w:tmpl w:val="5344CD7A"/>
    <w:lvl w:ilvl="0" w:tplc="A722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E86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F05B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53E0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3AC0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88EF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6CCBB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7E8B8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7456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23682"/>
    <w:multiLevelType w:val="multilevel"/>
    <w:tmpl w:val="662C0320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1C48BF"/>
    <w:multiLevelType w:val="hybridMultilevel"/>
    <w:tmpl w:val="021C5C00"/>
    <w:lvl w:ilvl="0" w:tplc="FA6E03F2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9C3AE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8CB4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5E34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22D1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361A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34C3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7EBD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823F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4B17468"/>
    <w:multiLevelType w:val="hybridMultilevel"/>
    <w:tmpl w:val="904C4670"/>
    <w:lvl w:ilvl="0" w:tplc="301881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386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5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E3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60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07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4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E8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9E3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F25B8"/>
    <w:multiLevelType w:val="hybridMultilevel"/>
    <w:tmpl w:val="A31017F6"/>
    <w:lvl w:ilvl="0" w:tplc="7C8C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F662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06D0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CE0C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E222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B096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C458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001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014C5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4A523F"/>
    <w:multiLevelType w:val="hybridMultilevel"/>
    <w:tmpl w:val="DF263B44"/>
    <w:lvl w:ilvl="0" w:tplc="B3D21C9C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FA8A4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D4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C5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86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F20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5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A0E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8E3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505894">
    <w:abstractNumId w:val="7"/>
  </w:num>
  <w:num w:numId="2" w16cid:durableId="1182745793">
    <w:abstractNumId w:val="5"/>
  </w:num>
  <w:num w:numId="3" w16cid:durableId="750584990">
    <w:abstractNumId w:val="10"/>
  </w:num>
  <w:num w:numId="4" w16cid:durableId="1561209141">
    <w:abstractNumId w:val="1"/>
  </w:num>
  <w:num w:numId="5" w16cid:durableId="976565082">
    <w:abstractNumId w:val="6"/>
  </w:num>
  <w:num w:numId="6" w16cid:durableId="632717205">
    <w:abstractNumId w:val="9"/>
  </w:num>
  <w:num w:numId="7" w16cid:durableId="848562427">
    <w:abstractNumId w:val="2"/>
  </w:num>
  <w:num w:numId="8" w16cid:durableId="191193292">
    <w:abstractNumId w:val="3"/>
  </w:num>
  <w:num w:numId="9" w16cid:durableId="1765954419">
    <w:abstractNumId w:val="5"/>
  </w:num>
  <w:num w:numId="10" w16cid:durableId="1182279311">
    <w:abstractNumId w:val="5"/>
  </w:num>
  <w:num w:numId="11" w16cid:durableId="933902584">
    <w:abstractNumId w:val="5"/>
  </w:num>
  <w:num w:numId="12" w16cid:durableId="665400492">
    <w:abstractNumId w:val="5"/>
  </w:num>
  <w:num w:numId="13" w16cid:durableId="1013915902">
    <w:abstractNumId w:val="8"/>
  </w:num>
  <w:num w:numId="14" w16cid:durableId="1767968143">
    <w:abstractNumId w:val="4"/>
  </w:num>
  <w:num w:numId="15" w16cid:durableId="52555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2F"/>
    <w:rsid w:val="00010CFD"/>
    <w:rsid w:val="00020CFF"/>
    <w:rsid w:val="0009480E"/>
    <w:rsid w:val="000F69A5"/>
    <w:rsid w:val="001617D9"/>
    <w:rsid w:val="00171C19"/>
    <w:rsid w:val="001A6DC6"/>
    <w:rsid w:val="00202352"/>
    <w:rsid w:val="00204C10"/>
    <w:rsid w:val="00230A44"/>
    <w:rsid w:val="00236959"/>
    <w:rsid w:val="00283AD6"/>
    <w:rsid w:val="00290D30"/>
    <w:rsid w:val="002916DC"/>
    <w:rsid w:val="002A43AD"/>
    <w:rsid w:val="002B2083"/>
    <w:rsid w:val="002B7A2C"/>
    <w:rsid w:val="002C112F"/>
    <w:rsid w:val="002C2BFD"/>
    <w:rsid w:val="002D1314"/>
    <w:rsid w:val="002E78A7"/>
    <w:rsid w:val="00303A1E"/>
    <w:rsid w:val="00316FC3"/>
    <w:rsid w:val="00343AC2"/>
    <w:rsid w:val="00367117"/>
    <w:rsid w:val="003D1C70"/>
    <w:rsid w:val="003D4AC2"/>
    <w:rsid w:val="003F4BEE"/>
    <w:rsid w:val="004207F6"/>
    <w:rsid w:val="0045023B"/>
    <w:rsid w:val="00451CDB"/>
    <w:rsid w:val="004848C3"/>
    <w:rsid w:val="00497EF4"/>
    <w:rsid w:val="004A1874"/>
    <w:rsid w:val="004B55D6"/>
    <w:rsid w:val="004F459A"/>
    <w:rsid w:val="005648AA"/>
    <w:rsid w:val="005678BC"/>
    <w:rsid w:val="005B3815"/>
    <w:rsid w:val="005D2CB8"/>
    <w:rsid w:val="006029D7"/>
    <w:rsid w:val="0061634D"/>
    <w:rsid w:val="00652F9B"/>
    <w:rsid w:val="0067663F"/>
    <w:rsid w:val="00684750"/>
    <w:rsid w:val="006B6DF4"/>
    <w:rsid w:val="006E6552"/>
    <w:rsid w:val="007431CD"/>
    <w:rsid w:val="007523BB"/>
    <w:rsid w:val="00757608"/>
    <w:rsid w:val="00767245"/>
    <w:rsid w:val="00775B33"/>
    <w:rsid w:val="00793681"/>
    <w:rsid w:val="007A7258"/>
    <w:rsid w:val="007F48AA"/>
    <w:rsid w:val="008076EB"/>
    <w:rsid w:val="008410BD"/>
    <w:rsid w:val="00843090"/>
    <w:rsid w:val="00863F1F"/>
    <w:rsid w:val="0087678E"/>
    <w:rsid w:val="0088108E"/>
    <w:rsid w:val="00887CF6"/>
    <w:rsid w:val="008A4109"/>
    <w:rsid w:val="008C1B72"/>
    <w:rsid w:val="00904E91"/>
    <w:rsid w:val="00922C32"/>
    <w:rsid w:val="00931A00"/>
    <w:rsid w:val="00932920"/>
    <w:rsid w:val="00956662"/>
    <w:rsid w:val="00976B88"/>
    <w:rsid w:val="0099723D"/>
    <w:rsid w:val="009C6F0C"/>
    <w:rsid w:val="009E2146"/>
    <w:rsid w:val="00A14579"/>
    <w:rsid w:val="00A71A9F"/>
    <w:rsid w:val="00A9420F"/>
    <w:rsid w:val="00AD073B"/>
    <w:rsid w:val="00B07352"/>
    <w:rsid w:val="00B341C9"/>
    <w:rsid w:val="00B34821"/>
    <w:rsid w:val="00B41423"/>
    <w:rsid w:val="00B906BC"/>
    <w:rsid w:val="00B964FF"/>
    <w:rsid w:val="00BA1517"/>
    <w:rsid w:val="00BA67FD"/>
    <w:rsid w:val="00C10FAA"/>
    <w:rsid w:val="00C12A58"/>
    <w:rsid w:val="00C46409"/>
    <w:rsid w:val="00C515C5"/>
    <w:rsid w:val="00C92BE2"/>
    <w:rsid w:val="00C96513"/>
    <w:rsid w:val="00CD2747"/>
    <w:rsid w:val="00CF752D"/>
    <w:rsid w:val="00D07EAC"/>
    <w:rsid w:val="00D34F03"/>
    <w:rsid w:val="00D60E59"/>
    <w:rsid w:val="00D75FB1"/>
    <w:rsid w:val="00D919CB"/>
    <w:rsid w:val="00DB62C8"/>
    <w:rsid w:val="00DD7A81"/>
    <w:rsid w:val="00E063F2"/>
    <w:rsid w:val="00E12E02"/>
    <w:rsid w:val="00E75678"/>
    <w:rsid w:val="00E861AD"/>
    <w:rsid w:val="00EA2FA4"/>
    <w:rsid w:val="00EB6BBF"/>
    <w:rsid w:val="00ED1EF9"/>
    <w:rsid w:val="00ED2A57"/>
    <w:rsid w:val="00EF6BF0"/>
    <w:rsid w:val="00F155E2"/>
    <w:rsid w:val="00F42144"/>
    <w:rsid w:val="00F75B3D"/>
    <w:rsid w:val="00F84D59"/>
    <w:rsid w:val="00F94506"/>
    <w:rsid w:val="00FA199C"/>
    <w:rsid w:val="00FA591D"/>
    <w:rsid w:val="00F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DDC53"/>
  <w15:docId w15:val="{AB2737BE-44A3-4FC6-AD7F-4C6C1A1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964FF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Voetnootmarkering">
    <w:name w:val="footnote reference"/>
    <w:basedOn w:val="Standaardalinea-lettertype"/>
    <w:semiHidden/>
    <w:unhideWhenUsed/>
    <w:rsid w:val="00B964FF"/>
    <w:rPr>
      <w:vertAlign w:val="superscript"/>
    </w:rPr>
  </w:style>
  <w:style w:type="paragraph" w:styleId="Voetnoottekst">
    <w:name w:val="footnote text"/>
    <w:basedOn w:val="Standaard"/>
    <w:link w:val="VoetnoottekstChar"/>
    <w:semiHidden/>
    <w:unhideWhenUsed/>
    <w:rsid w:val="00B964FF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964FF"/>
    <w:rPr>
      <w:rFonts w:ascii="Verdana" w:hAnsi="Verdana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A0629-CB6B-494A-B837-ED7AA44B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Geert Verbruggen</cp:lastModifiedBy>
  <cp:revision>2</cp:revision>
  <cp:lastPrinted>2014-05-14T13:55:00Z</cp:lastPrinted>
  <dcterms:created xsi:type="dcterms:W3CDTF">2023-06-15T12:58:00Z</dcterms:created>
  <dcterms:modified xsi:type="dcterms:W3CDTF">2023-06-15T12:58:00Z</dcterms:modified>
</cp:coreProperties>
</file>